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lang w:val="ru-RU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>ОБЪЯВЛЕНИЕ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lang w:val="ru-RU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>О ПРОЦЕДУРЕ ПРЕДВАРИТЕЛЬНОЙ КВАЛИФИКАЦИИ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 xml:space="preserve">Настоящий текст объявления утвержден решением оценочной комиссии по запросу цен за </w:t>
      </w:r>
      <w:r w:rsidRPr="00EF0443">
        <w:rPr>
          <w:rFonts w:ascii="Arial Unicode" w:hAnsi="Arial Unicode" w:cstheme="minorHAnsi"/>
          <w:b/>
          <w:color w:val="FF0000"/>
          <w:sz w:val="20"/>
          <w:szCs w:val="20"/>
          <w:lang w:val="ru-RU"/>
        </w:rPr>
        <w:t>№</w:t>
      </w:r>
      <w:r w:rsidRPr="00EF0443">
        <w:rPr>
          <w:rFonts w:ascii="Arial Unicode" w:hAnsi="Arial Unicode"/>
          <w:b/>
          <w:color w:val="FF0000"/>
          <w:sz w:val="20"/>
          <w:szCs w:val="20"/>
          <w:lang w:val="ru-RU"/>
        </w:rPr>
        <w:t xml:space="preserve"> 1 от </w:t>
      </w:r>
      <w:r w:rsidR="00C5092C">
        <w:rPr>
          <w:rFonts w:ascii="Arial Unicode" w:hAnsi="Arial Unicode"/>
          <w:b/>
          <w:color w:val="FF0000"/>
          <w:sz w:val="20"/>
          <w:szCs w:val="20"/>
          <w:lang w:val="ru-RU"/>
        </w:rPr>
        <w:t>1</w:t>
      </w:r>
      <w:r w:rsidR="00C5092C" w:rsidRPr="00C5092C">
        <w:rPr>
          <w:rFonts w:ascii="Arial Unicode" w:hAnsi="Arial Unicode"/>
          <w:b/>
          <w:color w:val="FF0000"/>
          <w:sz w:val="20"/>
          <w:szCs w:val="20"/>
          <w:lang w:val="ru-RU"/>
        </w:rPr>
        <w:t>4</w:t>
      </w:r>
      <w:r w:rsidR="00586679">
        <w:rPr>
          <w:rFonts w:ascii="Arial Unicode" w:hAnsi="Arial Unicode"/>
          <w:b/>
          <w:color w:val="FF0000"/>
          <w:sz w:val="20"/>
          <w:szCs w:val="20"/>
          <w:lang w:val="ru-RU"/>
        </w:rPr>
        <w:t>-го</w:t>
      </w:r>
      <w:r w:rsidR="00042A20">
        <w:rPr>
          <w:rFonts w:ascii="Arial Unicode" w:hAnsi="Arial Unicode"/>
          <w:b/>
          <w:color w:val="FF0000"/>
          <w:sz w:val="20"/>
          <w:szCs w:val="20"/>
          <w:lang w:val="ru-RU"/>
        </w:rPr>
        <w:t xml:space="preserve"> </w:t>
      </w:r>
      <w:r w:rsidR="00042A20" w:rsidRPr="00042A20">
        <w:rPr>
          <w:rFonts w:ascii="Arial Unicode" w:hAnsi="Arial Unicode"/>
          <w:b/>
          <w:color w:val="FF0000"/>
          <w:sz w:val="20"/>
          <w:szCs w:val="20"/>
          <w:lang w:val="ru-RU"/>
        </w:rPr>
        <w:t>июня</w:t>
      </w:r>
      <w:r w:rsidR="00AB2461">
        <w:rPr>
          <w:rFonts w:ascii="Arial Unicode" w:hAnsi="Arial Unicode"/>
          <w:b/>
          <w:color w:val="FF0000"/>
          <w:sz w:val="20"/>
          <w:szCs w:val="20"/>
          <w:lang w:val="ru-RU"/>
        </w:rPr>
        <w:t xml:space="preserve"> 20</w:t>
      </w:r>
      <w:r w:rsidR="00AB2461" w:rsidRPr="00AB2461">
        <w:rPr>
          <w:rFonts w:ascii="Arial Unicode" w:hAnsi="Arial Unicode"/>
          <w:b/>
          <w:color w:val="FF0000"/>
          <w:sz w:val="20"/>
          <w:szCs w:val="20"/>
          <w:lang w:val="ru-RU"/>
        </w:rPr>
        <w:t>2</w:t>
      </w:r>
      <w:r w:rsidR="001818DF" w:rsidRPr="001818DF">
        <w:rPr>
          <w:rFonts w:ascii="Arial Unicode" w:hAnsi="Arial Unicode"/>
          <w:b/>
          <w:color w:val="FF0000"/>
          <w:sz w:val="20"/>
          <w:szCs w:val="20"/>
          <w:lang w:val="ru-RU"/>
        </w:rPr>
        <w:t>1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 года и публикуется согласно 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>статье 24-ой закона РА “О закупках”.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color w:val="FF0000"/>
          <w:u w:val="single"/>
          <w:lang w:val="af-ZA"/>
        </w:rPr>
      </w:pPr>
      <w:r w:rsidRPr="00EF0443">
        <w:rPr>
          <w:rFonts w:ascii="Arial Unicode" w:hAnsi="Arial Unicode"/>
          <w:b/>
          <w:sz w:val="20"/>
          <w:szCs w:val="20"/>
          <w:lang w:val="hy-AM"/>
        </w:rPr>
        <w:t>Шифр</w:t>
      </w:r>
      <w:r w:rsidRPr="00EF0443">
        <w:rPr>
          <w:rFonts w:ascii="Arial Unicode" w:hAnsi="Arial Unicode"/>
          <w:b/>
          <w:sz w:val="20"/>
          <w:szCs w:val="20"/>
          <w:lang w:val="ru-RU"/>
        </w:rPr>
        <w:t>процедуры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: </w:t>
      </w:r>
      <w:r w:rsidRPr="00EF0443">
        <w:rPr>
          <w:rFonts w:ascii="Arial Unicode" w:hAnsi="Arial Unicode"/>
          <w:b/>
          <w:lang w:val="ru-RU"/>
        </w:rPr>
        <w:t>«</w:t>
      </w:r>
      <w:r w:rsidR="0003564A">
        <w:rPr>
          <w:rFonts w:ascii="GHEA Grapalat" w:hAnsi="GHEA Grapalat"/>
          <w:b/>
          <w:color w:val="FF0000"/>
          <w:sz w:val="19"/>
          <w:szCs w:val="19"/>
          <w:lang w:val="af-ZA"/>
        </w:rPr>
        <w:t>ՀՀ ԱԱԾ-ՏՆՏՎ-ԳՀԱՊՁԲ-21/2-ԱՊՐԱՆՔ</w:t>
      </w:r>
      <w:r w:rsidRPr="00EF0443">
        <w:rPr>
          <w:rFonts w:ascii="Arial Unicode" w:hAnsi="Arial Unicode"/>
          <w:b/>
          <w:lang w:val="ru-RU"/>
        </w:rPr>
        <w:t>»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lang w:val="ru-RU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 xml:space="preserve">I. </w:t>
      </w:r>
      <w:r w:rsidRPr="00EF0443">
        <w:rPr>
          <w:rFonts w:ascii="Arial Unicode" w:hAnsi="Arial Unicode"/>
          <w:b/>
          <w:sz w:val="20"/>
          <w:szCs w:val="20"/>
          <w:lang w:val="af-ZA"/>
        </w:rPr>
        <w:t>ХАРАКТЕРИСТИКА ПРЕДМЕТА ЗАКУПКИ</w:t>
      </w: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ab/>
      </w:r>
      <w:r w:rsidRPr="00EF0443">
        <w:rPr>
          <w:rFonts w:ascii="Arial Unicode" w:hAnsi="Arial Unicode"/>
          <w:sz w:val="20"/>
          <w:szCs w:val="20"/>
          <w:lang w:val="af-ZA"/>
        </w:rPr>
        <w:t>1</w:t>
      </w:r>
      <w:r w:rsidRPr="00EF0443">
        <w:rPr>
          <w:rFonts w:ascii="Arial Unicode" w:hAnsi="Arial Unicode"/>
          <w:sz w:val="20"/>
          <w:szCs w:val="20"/>
          <w:lang w:val="ru-RU"/>
        </w:rPr>
        <w:t>.З</w:t>
      </w:r>
      <w:r w:rsidRPr="00EF0443">
        <w:rPr>
          <w:rFonts w:ascii="Arial Unicode" w:hAnsi="Arial Unicode"/>
          <w:sz w:val="20"/>
          <w:szCs w:val="20"/>
          <w:lang w:val="af-ZA"/>
        </w:rPr>
        <w:t>аказчик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: Служба Национальной Безопасности РА, которая находится по адресу: г. Ереван, </w:t>
      </w:r>
      <w:proofErr w:type="spellStart"/>
      <w:r w:rsidRPr="00EF0443">
        <w:rPr>
          <w:rFonts w:ascii="Arial Unicode" w:hAnsi="Arial Unicode"/>
          <w:sz w:val="20"/>
          <w:szCs w:val="20"/>
          <w:lang w:val="ru-RU"/>
        </w:rPr>
        <w:t>Налбандян</w:t>
      </w:r>
      <w:proofErr w:type="spellEnd"/>
      <w:r w:rsidRPr="00EF0443">
        <w:rPr>
          <w:rFonts w:ascii="Arial Unicode" w:hAnsi="Arial Unicode"/>
          <w:sz w:val="20"/>
          <w:szCs w:val="20"/>
          <w:lang w:val="ru-RU"/>
        </w:rPr>
        <w:t xml:space="preserve"> 104, – с целью определения возможных участников запроса цен, организованного с целью приобретения </w:t>
      </w:r>
      <w:r w:rsidR="00A66F40" w:rsidRPr="00A66F40">
        <w:rPr>
          <w:rFonts w:ascii="Arial Unicode" w:hAnsi="Arial Unicode"/>
          <w:b/>
          <w:color w:val="FF0000"/>
          <w:sz w:val="20"/>
          <w:szCs w:val="20"/>
          <w:lang w:val="ru-RU"/>
        </w:rPr>
        <w:t>ОФИСНОЙ И БЫТОВОЙ МЕБЕЛИ И ИНВЕНТАРЯ</w:t>
      </w:r>
      <w:r w:rsidR="00BC06B6" w:rsidRPr="00A66F40">
        <w:rPr>
          <w:rFonts w:ascii="Arial Unicode" w:hAnsi="Arial Unicode"/>
          <w:b/>
          <w:color w:val="FF0000"/>
          <w:sz w:val="20"/>
          <w:szCs w:val="20"/>
          <w:lang w:val="ru-RU"/>
        </w:rPr>
        <w:t xml:space="preserve"> </w:t>
      </w:r>
      <w:r w:rsidRPr="00EF0443">
        <w:rPr>
          <w:rFonts w:ascii="Arial Unicode" w:hAnsi="Arial Unicode"/>
          <w:sz w:val="20"/>
          <w:szCs w:val="20"/>
          <w:lang w:val="ru-RU"/>
        </w:rPr>
        <w:t>объявляет процедуру предварительной квалификации.</w:t>
      </w: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lang w:val="af-ZA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>II. УСЛОВИЯ ДЛЯ УЧАСТИЯ В ПРОЦЕДУРЕ</w:t>
      </w: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ab/>
        <w:t xml:space="preserve">2. В соответствии со статьей 7-ой закона РА "О закупках", всем, независимо от того, являются ли они иностранным физическим лицом, организацией или лицом без гражданства, предоставлено одинаковое право участвовать в настоящей процедуре. </w:t>
      </w: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ab/>
        <w:t xml:space="preserve">3. Участник, выразивший желание участвовать в процедуре предварительной квалификации, должен: </w:t>
      </w:r>
    </w:p>
    <w:p w:rsidR="00FA2B15" w:rsidRPr="000D4358" w:rsidRDefault="00FA2B15" w:rsidP="00FA2B15">
      <w:pPr>
        <w:spacing w:line="360" w:lineRule="auto"/>
        <w:contextualSpacing/>
        <w:jc w:val="both"/>
        <w:rPr>
          <w:rFonts w:ascii="Arial Unicode" w:hAnsi="Arial Unicode"/>
          <w:b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ab/>
      </w:r>
      <w:r w:rsidRPr="000D4358">
        <w:rPr>
          <w:rFonts w:ascii="Arial Unicode" w:hAnsi="Arial Unicode"/>
          <w:sz w:val="20"/>
          <w:szCs w:val="20"/>
          <w:lang w:val="af-ZA"/>
        </w:rPr>
        <w:t xml:space="preserve">1) </w:t>
      </w:r>
      <w:proofErr w:type="spellStart"/>
      <w:r w:rsidRPr="000D4358">
        <w:rPr>
          <w:rFonts w:ascii="Arial Unicode" w:hAnsi="Arial Unicode"/>
          <w:sz w:val="20"/>
          <w:szCs w:val="20"/>
          <w:lang w:val="ru-RU"/>
        </w:rPr>
        <w:t>соответствова</w:t>
      </w:r>
      <w:proofErr w:type="spellEnd"/>
      <w:r w:rsidRPr="000D4358">
        <w:rPr>
          <w:rFonts w:ascii="Arial Unicode" w:hAnsi="Arial Unicode"/>
          <w:sz w:val="20"/>
          <w:szCs w:val="20"/>
          <w:lang w:val="af-ZA"/>
        </w:rPr>
        <w:t>ть установленно</w:t>
      </w:r>
      <w:proofErr w:type="spellStart"/>
      <w:r w:rsidRPr="000D4358">
        <w:rPr>
          <w:rFonts w:ascii="Arial Unicode" w:hAnsi="Arial Unicode"/>
          <w:sz w:val="20"/>
          <w:szCs w:val="20"/>
          <w:lang w:val="ru-RU"/>
        </w:rPr>
        <w:t>му</w:t>
      </w:r>
      <w:proofErr w:type="spellEnd"/>
      <w:r w:rsidRPr="000D4358">
        <w:rPr>
          <w:rFonts w:ascii="Arial Unicode" w:hAnsi="Arial Unicode"/>
          <w:sz w:val="20"/>
          <w:szCs w:val="20"/>
          <w:lang w:val="af-ZA"/>
        </w:rPr>
        <w:t xml:space="preserve"> пунктом 1-ым части 3-ей статьи 6-ой закона РА “О закупках” критерию квалификации “Соответствие профессиональной деятельности предусмотренной договором деятельности”</w:t>
      </w:r>
      <w:r w:rsidRPr="000D4358">
        <w:rPr>
          <w:rFonts w:ascii="Arial Unicode" w:hAnsi="Arial Unicode"/>
          <w:sz w:val="20"/>
          <w:szCs w:val="20"/>
          <w:lang w:val="ru-RU"/>
        </w:rPr>
        <w:t>.</w:t>
      </w:r>
      <w:r w:rsidRPr="000D4358">
        <w:rPr>
          <w:rFonts w:ascii="Arial Unicode" w:hAnsi="Arial Unicode"/>
          <w:sz w:val="20"/>
          <w:szCs w:val="20"/>
          <w:lang w:val="af-ZA"/>
        </w:rPr>
        <w:t xml:space="preserve"> Причем идентичным</w:t>
      </w:r>
      <w:r w:rsidRPr="000D4358">
        <w:rPr>
          <w:rFonts w:ascii="Arial Unicode" w:hAnsi="Arial Unicode"/>
          <w:sz w:val="20"/>
          <w:szCs w:val="20"/>
          <w:lang w:val="ru-RU"/>
        </w:rPr>
        <w:t>и</w:t>
      </w:r>
      <w:r w:rsidRPr="000D4358">
        <w:rPr>
          <w:rFonts w:ascii="Arial Unicode" w:hAnsi="Arial Unicode"/>
          <w:sz w:val="20"/>
          <w:szCs w:val="20"/>
          <w:lang w:val="af-ZA"/>
        </w:rPr>
        <w:t xml:space="preserve"> считаются </w:t>
      </w:r>
      <w:r w:rsidR="00473C98">
        <w:rPr>
          <w:rFonts w:ascii="Arial Unicode" w:hAnsi="Arial Unicode"/>
          <w:sz w:val="20"/>
          <w:szCs w:val="20"/>
          <w:lang w:val="af-ZA"/>
        </w:rPr>
        <w:t xml:space="preserve">выполнение </w:t>
      </w:r>
      <w:r w:rsidR="00AE792C" w:rsidRPr="00AE792C">
        <w:rPr>
          <w:rFonts w:ascii="Arial Unicode" w:hAnsi="Arial Unicode"/>
          <w:b/>
          <w:color w:val="FF0000"/>
          <w:sz w:val="20"/>
          <w:szCs w:val="20"/>
          <w:lang w:val="ru-RU"/>
        </w:rPr>
        <w:t xml:space="preserve">офисной и бытовой мебели и инвентаря и/или металлических, деревянных и других </w:t>
      </w:r>
      <w:r w:rsidR="00C24A4D" w:rsidRPr="00C24A4D">
        <w:rPr>
          <w:rFonts w:ascii="Arial Unicode" w:hAnsi="Arial Unicode"/>
          <w:b/>
          <w:color w:val="FF0000"/>
          <w:sz w:val="20"/>
          <w:szCs w:val="20"/>
          <w:lang w:val="ru-RU"/>
        </w:rPr>
        <w:t>продукций</w:t>
      </w:r>
      <w:r w:rsidR="00AE792C" w:rsidRPr="00AE792C">
        <w:rPr>
          <w:rFonts w:ascii="Arial Unicode" w:hAnsi="Arial Unicode"/>
          <w:b/>
          <w:color w:val="FF0000"/>
          <w:sz w:val="20"/>
          <w:szCs w:val="20"/>
          <w:lang w:val="ru-RU"/>
        </w:rPr>
        <w:t xml:space="preserve"> из различных материалов</w:t>
      </w:r>
      <w:r w:rsidR="000D4358" w:rsidRPr="000D4358">
        <w:rPr>
          <w:rFonts w:ascii="GHEA Grapalat" w:hAnsi="GHEA Grapalat"/>
          <w:b/>
          <w:color w:val="FF0000"/>
          <w:sz w:val="20"/>
          <w:szCs w:val="20"/>
          <w:lang w:val="ru-RU"/>
        </w:rPr>
        <w:t>.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Участник считается удовлетворяющим критерию квалификации</w:t>
      </w:r>
      <w:r w:rsidRPr="00EF0443">
        <w:rPr>
          <w:rFonts w:ascii="Arial Unicode" w:hAnsi="Arial Unicode"/>
          <w:sz w:val="20"/>
          <w:szCs w:val="20"/>
          <w:lang w:val="ru-RU"/>
        </w:rPr>
        <w:t>,</w:t>
      </w:r>
      <w:r w:rsidRPr="00EF0443">
        <w:rPr>
          <w:rFonts w:ascii="Arial Unicode" w:hAnsi="Arial Unicode"/>
          <w:sz w:val="20"/>
          <w:szCs w:val="20"/>
          <w:lang w:val="af-ZA"/>
        </w:rPr>
        <w:t xml:space="preserve"> предусмотренному настоящим подпунктом, если п</w:t>
      </w:r>
      <w:proofErr w:type="spellStart"/>
      <w:r w:rsidRPr="00EF0443">
        <w:rPr>
          <w:rFonts w:ascii="Arial Unicode" w:hAnsi="Arial Unicode"/>
          <w:sz w:val="20"/>
          <w:szCs w:val="20"/>
          <w:lang w:val="ru-RU"/>
        </w:rPr>
        <w:t>редставил</w:t>
      </w:r>
      <w:proofErr w:type="spellEnd"/>
      <w:r w:rsidRPr="00EF0443">
        <w:rPr>
          <w:rFonts w:ascii="Arial Unicode" w:hAnsi="Arial Unicode"/>
          <w:sz w:val="20"/>
          <w:szCs w:val="20"/>
          <w:lang w:val="ru-RU"/>
        </w:rPr>
        <w:t xml:space="preserve"> за</w:t>
      </w:r>
      <w:r w:rsidRPr="00EF0443">
        <w:rPr>
          <w:rFonts w:ascii="Arial Unicode" w:hAnsi="Arial Unicode"/>
          <w:sz w:val="20"/>
          <w:szCs w:val="20"/>
          <w:lang w:val="af-ZA"/>
        </w:rPr>
        <w:t>треб</w:t>
      </w:r>
      <w:proofErr w:type="spellStart"/>
      <w:r w:rsidRPr="00EF0443">
        <w:rPr>
          <w:rFonts w:ascii="Arial Unicode" w:hAnsi="Arial Unicode"/>
          <w:sz w:val="20"/>
          <w:szCs w:val="20"/>
          <w:lang w:val="ru-RU"/>
        </w:rPr>
        <w:t>ованн</w:t>
      </w:r>
      <w:proofErr w:type="spellEnd"/>
      <w:r w:rsidRPr="00EF0443">
        <w:rPr>
          <w:rFonts w:ascii="Arial Unicode" w:hAnsi="Arial Unicode"/>
          <w:sz w:val="20"/>
          <w:szCs w:val="20"/>
          <w:lang w:val="af-ZA"/>
        </w:rPr>
        <w:t xml:space="preserve">ую по заявке информацию: 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4. Участники в процедуре предварительной квалификации могут участвовать в порядке совместной деятельности (по консорциуму). В подобном случае: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1) процедура предварительной квалификации включает в себя также договор о совместной деятельности;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2) при оценке заявки на предварительную квалификацию учитываются единые квалификации всех участников договора о совместной деятельности (квалификация каждого участника договора о совместной деятельности должна соответствовать принятым данным участником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 по</w:t>
      </w:r>
      <w:r w:rsidRPr="00EF0443">
        <w:rPr>
          <w:rFonts w:ascii="Arial Unicode" w:hAnsi="Arial Unicode"/>
          <w:sz w:val="20"/>
          <w:szCs w:val="20"/>
          <w:lang w:val="af-ZA"/>
        </w:rPr>
        <w:t xml:space="preserve"> эт</w:t>
      </w:r>
      <w:r w:rsidRPr="00EF0443">
        <w:rPr>
          <w:rFonts w:ascii="Arial Unicode" w:hAnsi="Arial Unicode"/>
          <w:sz w:val="20"/>
          <w:szCs w:val="20"/>
          <w:lang w:val="ru-RU"/>
        </w:rPr>
        <w:t>о</w:t>
      </w:r>
      <w:r w:rsidRPr="00EF0443">
        <w:rPr>
          <w:rFonts w:ascii="Arial Unicode" w:hAnsi="Arial Unicode"/>
          <w:sz w:val="20"/>
          <w:szCs w:val="20"/>
          <w:lang w:val="af-ZA"/>
        </w:rPr>
        <w:t>м</w:t>
      </w:r>
      <w:r w:rsidRPr="00EF0443">
        <w:rPr>
          <w:rFonts w:ascii="Arial Unicode" w:hAnsi="Arial Unicode"/>
          <w:sz w:val="20"/>
          <w:szCs w:val="20"/>
          <w:lang w:val="ru-RU"/>
        </w:rPr>
        <w:t>у</w:t>
      </w:r>
      <w:r w:rsidRPr="00EF0443">
        <w:rPr>
          <w:rFonts w:ascii="Arial Unicode" w:hAnsi="Arial Unicode"/>
          <w:sz w:val="20"/>
          <w:szCs w:val="20"/>
          <w:lang w:val="af-ZA"/>
        </w:rPr>
        <w:t xml:space="preserve"> договор</w:t>
      </w:r>
      <w:r w:rsidRPr="00EF0443">
        <w:rPr>
          <w:rFonts w:ascii="Arial Unicode" w:hAnsi="Arial Unicode"/>
          <w:sz w:val="20"/>
          <w:szCs w:val="20"/>
          <w:lang w:val="ru-RU"/>
        </w:rPr>
        <w:t>у</w:t>
      </w:r>
      <w:r w:rsidRPr="00EF0443">
        <w:rPr>
          <w:rFonts w:ascii="Arial Unicode" w:hAnsi="Arial Unicode"/>
          <w:sz w:val="20"/>
          <w:szCs w:val="20"/>
          <w:lang w:val="af-ZA"/>
        </w:rPr>
        <w:t xml:space="preserve"> квалификаци</w:t>
      </w:r>
      <w:proofErr w:type="spellStart"/>
      <w:r w:rsidRPr="00EF0443">
        <w:rPr>
          <w:rFonts w:ascii="Arial Unicode" w:hAnsi="Arial Unicode"/>
          <w:sz w:val="20"/>
          <w:szCs w:val="20"/>
          <w:lang w:val="ru-RU"/>
        </w:rPr>
        <w:t>онным</w:t>
      </w:r>
      <w:proofErr w:type="spellEnd"/>
      <w:r w:rsidRPr="00EF0443">
        <w:rPr>
          <w:rFonts w:ascii="Arial Unicode" w:hAnsi="Arial Unicode"/>
          <w:sz w:val="20"/>
          <w:szCs w:val="20"/>
          <w:lang w:val="af-ZA"/>
        </w:rPr>
        <w:t xml:space="preserve"> требованиям</w:t>
      </w:r>
      <w:r w:rsidRPr="00EF0443">
        <w:rPr>
          <w:rFonts w:ascii="Arial Unicode" w:hAnsi="Arial Unicode"/>
          <w:sz w:val="20"/>
          <w:szCs w:val="20"/>
          <w:lang w:val="ru-RU"/>
        </w:rPr>
        <w:t>,</w:t>
      </w:r>
      <w:r w:rsidRPr="00EF0443">
        <w:rPr>
          <w:rFonts w:ascii="Arial Unicode" w:hAnsi="Arial Unicode"/>
          <w:sz w:val="20"/>
          <w:szCs w:val="20"/>
          <w:lang w:val="af-ZA"/>
        </w:rPr>
        <w:t xml:space="preserve"> установленным настоящим приглашением); 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3) участники несут совместную и солидарную ответственность;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4) сторона (стороны) договора о совместной деятельности не может (могут) представить отдельную (отдельные) заявку (заявки) на одну и ту же процедуру;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5) в случае выхода члена консорциума из консорциума договор, заключенный заказчиком с консорциумом, в одностороннем порядке расторгается и в отношении членов консорциума применяются предусмотренные договором меры ответственности.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 xml:space="preserve">5. </w:t>
      </w:r>
      <w:r w:rsidRPr="00EF0443">
        <w:rPr>
          <w:rFonts w:ascii="Arial Unicode" w:hAnsi="Arial Unicode"/>
          <w:sz w:val="20"/>
          <w:szCs w:val="20"/>
          <w:lang w:val="ru-RU"/>
        </w:rPr>
        <w:t>В</w:t>
      </w:r>
      <w:r w:rsidRPr="00EF0443">
        <w:rPr>
          <w:rFonts w:ascii="Arial Unicode" w:hAnsi="Arial Unicode"/>
          <w:sz w:val="20"/>
          <w:szCs w:val="20"/>
          <w:lang w:val="af-ZA"/>
        </w:rPr>
        <w:t xml:space="preserve">о время </w:t>
      </w:r>
      <w:r w:rsidRPr="00EF0443">
        <w:rPr>
          <w:rFonts w:ascii="Arial Unicode" w:hAnsi="Arial Unicode"/>
          <w:sz w:val="20"/>
          <w:szCs w:val="20"/>
          <w:lang w:val="ru-RU"/>
        </w:rPr>
        <w:t>запроса цен</w:t>
      </w:r>
      <w:r w:rsidRPr="00EF0443">
        <w:rPr>
          <w:rFonts w:ascii="Arial Unicode" w:hAnsi="Arial Unicode" w:cs="Sylfaen"/>
          <w:sz w:val="20"/>
          <w:szCs w:val="20"/>
          <w:lang w:val="ru-RU"/>
        </w:rPr>
        <w:t>у частникам может стать известна либо доверена информация, содержащая государственную тайну, оглашение которой (в любом виде) другому лицу (в том числе родственникам) может вызвать установленную законодательством РА ответственность.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EF0443">
        <w:rPr>
          <w:rFonts w:ascii="Arial Unicode" w:hAnsi="Arial Unicode" w:cs="Sylfaen"/>
          <w:b/>
          <w:sz w:val="20"/>
          <w:szCs w:val="20"/>
          <w:lang w:val="ru-RU"/>
        </w:rPr>
        <w:t xml:space="preserve">III. ПОРЯДОК ПОЛУЧЕНИЯ РАЗЪЯСНЕНИЙ И 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EF0443">
        <w:rPr>
          <w:rFonts w:ascii="Arial Unicode" w:hAnsi="Arial Unicode" w:cs="Sylfaen"/>
          <w:b/>
          <w:sz w:val="20"/>
          <w:szCs w:val="20"/>
          <w:lang w:val="ru-RU"/>
        </w:rPr>
        <w:t>ПРОВЕДЕНИЯ ИЗМЕНЕНИЙ В ОБЪЯВЛЕНИИ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6. Участник вправе минимум за один календарный день до завершения окончательного срока представления заявки на предварительную квалификацию потребовать от комиссии разъяснений относительно объявления о процедуре предварительной квалификации. Причем разъяснения может потребовать до 17:00 указанного в настоящем пункте дня (по времени места проведения процедуры). Комиссия участнику, подавшему запрос, предоставляет разъяснения на следующей день после получения запроса, но не позже чем за 3 часа до истечения окончательного срока представления заявок на предварительную квалификацию. Указанный в настоящем пункте запрос участник подает посредством отправки на электронный адрес секретаря комиссии. Разъяснения по запросу отправляются с предусмотренного настоящим приглашением электронного адреса секретаря комиссии на электронный адрес участника, с которого был получен запрос.   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af-ZA"/>
        </w:rPr>
        <w:t>7</w:t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. Объявление о содержании запроса и разъяснений в день предоставления разъяснений публикуется в ведомости, без указания данных участника, который подал запрос.  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8. Разъяснения не предоставляются, если запрос подан с нарушением срока, установленного настоящим разделом, а также если запрос выходит за рамки содержания настоящего объявления. Причем, участник извещается в письменной форме об основаниях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непредоставления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разъяснений в течение одного календарного дня, следующего за днем получения запроса.  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9. Минимум за два календарных дней до истечения окончательного срока подачи заявок могут быть произведены изменения в настоящем объявлении. Объявление о произведенных изменениях секретарь комиссии публикует в ведомости в первый рабочий день, следующий за днем проведения изменений. 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10. При проведении изменений в объявлении о предварительной квалификации окончательный срок подачи заявок на предварительную квалификацию исчисляется со дня публикации в ведомости объявления об этих изменениях. 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EF0443">
        <w:rPr>
          <w:rFonts w:ascii="Arial Unicode" w:hAnsi="Arial Unicode" w:cs="Sylfaen"/>
          <w:b/>
          <w:sz w:val="20"/>
          <w:szCs w:val="20"/>
          <w:lang w:val="ru-RU"/>
        </w:rPr>
        <w:t xml:space="preserve">IV.  ПОРЯДОК ПРЕДСТАВЛЕНИЯ ПРЕДВАРИТЕЛЬНОЙ КВАЛИФИКАЦИИ 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11. Для участия в настоящей процедуре участник представляет комиссии заявку. 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12. Заявку на предварительную квалификацию участник представляет комиссии в документальной форме, в закрытом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заклееном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конверте. На конверте на языке составления заявки на предварительную квалификацию указываются: 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а. наименование заказчика и место представления заявки (адрес);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б. шифр процедуры;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в. слова «не вскрывать до заседания по открытию заявок»;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г. наименование (имя), место нахождения и телефонный номер участника.</w:t>
      </w:r>
    </w:p>
    <w:p w:rsidR="00FA2B15" w:rsidRPr="00EF0443" w:rsidRDefault="00FA2B15" w:rsidP="00FA2B15">
      <w:pPr>
        <w:spacing w:line="360" w:lineRule="auto"/>
        <w:ind w:firstLine="54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13.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Завки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на процедуру необходимо представить не позже </w:t>
      </w:r>
      <w:r w:rsidR="001818DF" w:rsidRPr="001818DF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10</w:t>
      </w:r>
      <w:r w:rsidR="00521A85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:</w:t>
      </w:r>
      <w:r w:rsidR="001818DF" w:rsidRPr="001818DF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3</w:t>
      </w:r>
      <w:r w:rsidR="00521A85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0</w:t>
      </w:r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 xml:space="preserve"> часов </w:t>
      </w:r>
      <w:r w:rsidR="00C5092C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22</w:t>
      </w:r>
      <w:r w:rsidR="00586679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.06</w:t>
      </w:r>
      <w:r w:rsidR="00473C98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.20</w:t>
      </w:r>
      <w:r w:rsidR="00473C98" w:rsidRPr="00473C98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2</w:t>
      </w:r>
      <w:r w:rsidR="001818DF" w:rsidRPr="005F64BC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1</w:t>
      </w:r>
      <w:r w:rsidR="000D4358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г</w:t>
      </w:r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.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Представляемые в документальной форме заявки на предварительную квалификацию необходимо представить комиссии до истечения срока, указанного в настоящем пункте, по адресу: г. Ереван,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Налбандян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104 (в Хозяйственное управление СНБ РА, секретарю комиссии).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b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14. Представляемые в документальной форме заявки на предварительную квалификацию получает и регистрирует в реестре сотрудник Хозяйственного управления СНБ РА – секретарь комиссии </w:t>
      </w:r>
      <w:proofErr w:type="spellStart"/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Грачья</w:t>
      </w:r>
      <w:proofErr w:type="spellEnd"/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 xml:space="preserve"> </w:t>
      </w:r>
      <w:proofErr w:type="spellStart"/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Аветисян</w:t>
      </w:r>
      <w:proofErr w:type="spellEnd"/>
      <w:r w:rsidRPr="00EF0443">
        <w:rPr>
          <w:rFonts w:ascii="Arial Unicode" w:hAnsi="Arial Unicode" w:cs="Sylfaen"/>
          <w:b/>
          <w:sz w:val="20"/>
          <w:szCs w:val="20"/>
          <w:lang w:val="ru-RU"/>
        </w:rPr>
        <w:t>.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af-ZA"/>
        </w:rPr>
        <w:t>Заявки регистрируются секретарем в реестре согласно очередности их получения</w:t>
      </w:r>
      <w:r w:rsidRPr="00EF0443">
        <w:rPr>
          <w:rFonts w:ascii="Arial Unicode" w:hAnsi="Arial Unicode" w:cs="Sylfaen"/>
          <w:sz w:val="20"/>
          <w:szCs w:val="20"/>
          <w:lang w:val="ru-RU"/>
        </w:rPr>
        <w:t>,</w:t>
      </w:r>
      <w:r w:rsidRPr="00EF0443">
        <w:rPr>
          <w:rFonts w:ascii="Arial Unicode" w:hAnsi="Arial Unicode" w:cs="Sylfaen"/>
          <w:sz w:val="20"/>
          <w:szCs w:val="20"/>
          <w:lang w:val="af-ZA"/>
        </w:rPr>
        <w:t xml:space="preserve"> с заполнением в реестре номера, дня и времени регистрации. По требованию участника об этом выдается справка. После </w:t>
      </w:r>
      <w:r w:rsidRPr="00EF0443">
        <w:rPr>
          <w:rFonts w:ascii="Arial Unicode" w:hAnsi="Arial Unicode" w:cs="Sylfaen"/>
          <w:sz w:val="20"/>
          <w:szCs w:val="20"/>
          <w:lang w:val="af-ZA"/>
        </w:rPr>
        <w:lastRenderedPageBreak/>
        <w:t xml:space="preserve">истечения окончательного срока подачи заявок представленные заявки в реестре не регистрируются и возвращаются секретарем в течение двух дней со дня их </w:t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получения. 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15. Участник по заявке на предварительную квалификацию представляет: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1) заверенное со своей стороны письменное заявление об участии в процедуре предварительной квалификации, согласно </w:t>
      </w:r>
      <w:r w:rsidRPr="00EF0443">
        <w:rPr>
          <w:rFonts w:ascii="Arial Unicode" w:hAnsi="Arial Unicode" w:cs="Sylfaen"/>
          <w:b/>
          <w:color w:val="7030A0"/>
          <w:sz w:val="20"/>
          <w:szCs w:val="20"/>
          <w:u w:val="single"/>
          <w:lang w:val="ru-RU"/>
        </w:rPr>
        <w:t>приложению за №1</w:t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; 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b/>
          <w:color w:val="7030A0"/>
          <w:sz w:val="20"/>
          <w:szCs w:val="20"/>
          <w:u w:val="single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2) заверенное со своей стороны объявление о своем соответствии установленным настоящим объявлением требованиям квалификационного критерия, согласно </w:t>
      </w:r>
      <w:r w:rsidRPr="00EF0443">
        <w:rPr>
          <w:rFonts w:ascii="Arial Unicode" w:hAnsi="Arial Unicode" w:cs="Sylfaen"/>
          <w:b/>
          <w:color w:val="7030A0"/>
          <w:sz w:val="20"/>
          <w:szCs w:val="20"/>
          <w:u w:val="single"/>
          <w:lang w:val="ru-RU"/>
        </w:rPr>
        <w:t>приложению за №2;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3) копию договора о совместной деятельности, если участники в настоящей процедуре участвуют в порядке совместной деятельности (по консорциуму). 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16. Все документы, включенные в представленную участником заявку, за исключением документа, предусмотренного подпунктом 3-им пункта 15-ого настоящего объявления, подаются в оригинале и в виде 2 копий. На пакете документов пишутся соответственно слова «оригинал» и «копии». Вместо оригиналов документов могут быть поданы их заверенные в нотариальном порядке экземпляры.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17. Заявки на предварительную квалификацию 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могут быть представлены, помимо армянского, также </w:t>
      </w:r>
      <w:proofErr w:type="gramStart"/>
      <w:r w:rsidRPr="00EF0443">
        <w:rPr>
          <w:rFonts w:ascii="Arial Unicode" w:hAnsi="Arial Unicode"/>
          <w:sz w:val="20"/>
          <w:szCs w:val="20"/>
          <w:lang w:val="ru-RU"/>
        </w:rPr>
        <w:t>на русском либо английском языках</w:t>
      </w:r>
      <w:proofErr w:type="gramEnd"/>
      <w:r w:rsidRPr="00EF0443">
        <w:rPr>
          <w:rFonts w:ascii="Arial Unicode" w:hAnsi="Arial Unicode"/>
          <w:sz w:val="20"/>
          <w:szCs w:val="20"/>
          <w:lang w:val="ru-RU"/>
        </w:rPr>
        <w:t>.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18. Конверт и предусмотренные настоящим объявлением документы, составленные участником, подписывает подавшее их лицо либо уполномоченное им лицо (далее – агент). Если заявку на предварительную квалификацию подает агент, то с заявкой представляется документ о предоставлении последнему таких полномочий. При целесообразности участник требуемые сведения может представить в иной, нежели предлагаемой настоящим объявлением форме, соблюдая требуемые реквизиты. 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EF0443">
        <w:rPr>
          <w:rFonts w:ascii="Arial Unicode" w:hAnsi="Arial Unicode" w:cs="Sylfaen"/>
          <w:b/>
          <w:sz w:val="20"/>
          <w:szCs w:val="20"/>
          <w:lang w:val="ru-RU"/>
        </w:rPr>
        <w:t>V. ОТКРЫТИЕ, ОЦЕНКА ПРЕДКВАЛИФИКАЦИОННЫХ ЗАЯВОК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EF0443">
        <w:rPr>
          <w:rFonts w:ascii="Arial Unicode" w:hAnsi="Arial Unicode" w:cs="Sylfaen"/>
          <w:b/>
          <w:sz w:val="20"/>
          <w:szCs w:val="20"/>
          <w:lang w:val="ru-RU"/>
        </w:rPr>
        <w:t xml:space="preserve">И ОБОБЩЕНИЕ РЕЗУЛЬТАТОВ </w:t>
      </w: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b/>
          <w:sz w:val="20"/>
          <w:szCs w:val="20"/>
          <w:lang w:val="ru-RU"/>
        </w:rPr>
        <w:tab/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19. Открытие, оценка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предквалификационных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заявок и обобщение результатов проводятся на заседании по открытию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предквалификационных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заявок в </w:t>
      </w:r>
      <w:r w:rsidR="005F64BC" w:rsidRPr="001818DF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10</w:t>
      </w:r>
      <w:r w:rsidR="005F64BC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:</w:t>
      </w:r>
      <w:r w:rsidR="005F64BC" w:rsidRPr="001818DF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3</w:t>
      </w:r>
      <w:r w:rsidR="005F64BC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0</w:t>
      </w:r>
      <w:r w:rsidR="005F64BC"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 xml:space="preserve"> часов </w:t>
      </w:r>
      <w:r w:rsidR="00C5092C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22</w:t>
      </w:r>
      <w:bookmarkStart w:id="0" w:name="_GoBack"/>
      <w:bookmarkEnd w:id="0"/>
      <w:r w:rsidR="00586679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.06</w:t>
      </w:r>
      <w:r w:rsidR="00AF16A5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.20</w:t>
      </w:r>
      <w:r w:rsidR="00AF16A5" w:rsidRPr="00473C98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2</w:t>
      </w:r>
      <w:r w:rsidR="00AF16A5" w:rsidRPr="005F64BC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1</w:t>
      </w:r>
      <w:r w:rsidR="00AF16A5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г</w:t>
      </w:r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.</w:t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по адресу: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г.Ереван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,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Налбандян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104.</w:t>
      </w:r>
    </w:p>
    <w:p w:rsidR="00FA2B15" w:rsidRPr="00EF0443" w:rsidRDefault="00FA2B15" w:rsidP="00FA2B1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both"/>
        <w:rPr>
          <w:rFonts w:ascii="inherit" w:eastAsia="Times New Roman" w:hAnsi="inherit" w:cs="Courier New"/>
          <w:color w:val="222222"/>
          <w:sz w:val="24"/>
          <w:szCs w:val="24"/>
          <w:lang w:val="ru-RU" w:eastAsia="ru-RU"/>
        </w:rPr>
      </w:pPr>
      <w:r w:rsidRPr="00EF0443">
        <w:rPr>
          <w:rFonts w:ascii="inherit" w:eastAsia="Times New Roman" w:hAnsi="inherit" w:cs="Courier New"/>
          <w:color w:val="222222"/>
          <w:sz w:val="24"/>
          <w:szCs w:val="24"/>
          <w:lang w:val="ru-RU" w:eastAsia="ru-RU"/>
        </w:rPr>
        <w:tab/>
      </w:r>
      <w:r w:rsidRPr="00EF0443">
        <w:rPr>
          <w:rFonts w:ascii="Sylfaen" w:eastAsia="Times New Roman" w:hAnsi="Sylfaen" w:cs="Courier New"/>
          <w:color w:val="222222"/>
          <w:sz w:val="24"/>
          <w:szCs w:val="24"/>
          <w:lang w:val="ru-RU" w:eastAsia="ru-RU"/>
        </w:rPr>
        <w:t>О</w:t>
      </w:r>
      <w:r w:rsidRPr="00EF0443">
        <w:rPr>
          <w:rFonts w:ascii="inherit" w:eastAsia="Times New Roman" w:hAnsi="inherit" w:cs="Courier New"/>
          <w:color w:val="222222"/>
          <w:sz w:val="24"/>
          <w:szCs w:val="24"/>
          <w:lang w:val="ru-RU" w:eastAsia="ru-RU"/>
        </w:rPr>
        <w:t>ценка заявок проводится в срок до трех рабочих дней с даты истечения срока подачи заявок.</w:t>
      </w: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ab/>
        <w:t>20. На заседании по открытию и оценке заявок на предварительную квалификацию:</w:t>
      </w: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ab/>
        <w:t>1) секретарь комиссии передает информацию о записях в реестре и передает председателю комиссии реестр заявок, другие документы, считающиеся ее неотделимой частью, зарегистрированные заявки;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ab/>
        <w:t xml:space="preserve">2) после передачи председателю (председательствующему на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заседаии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>) указанные в подпункте 1-ом настоящего пункта документы комиссия оценивает:</w:t>
      </w:r>
    </w:p>
    <w:p w:rsidR="00FA2B15" w:rsidRPr="00EF0443" w:rsidRDefault="00FA2B15" w:rsidP="00FA2B15">
      <w:pPr>
        <w:spacing w:line="360" w:lineRule="auto"/>
        <w:ind w:firstLine="375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ab/>
        <w:t xml:space="preserve">а. соответствии установленному порядку составления и представления конвертов, содержащих заявки, и открытие соответственно оцененные заявки; </w:t>
      </w:r>
    </w:p>
    <w:p w:rsidR="00FA2B15" w:rsidRPr="00EF0443" w:rsidRDefault="00FA2B15" w:rsidP="00FA2B15">
      <w:pPr>
        <w:spacing w:line="360" w:lineRule="auto"/>
        <w:ind w:firstLine="375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ab/>
        <w:t xml:space="preserve">б. наличие в каждом открытом конверте требуемых (предусмотренных) документов и их соответствие установленным настоящим объявлением реквизитам. 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21. Удовлетворительно оцениваются заявки, соответствующие предусмотренным настоящим объявлением условиям. В противном случае заявки на предварительную квалификацию оцениваются как неудовлетворительные и отклоняются.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Если в ходе заседания по открытию заявок на предварительную квалификацию в заявке участника в результате проведенной оценки фиксируются несоответствия с требованиями настоящего объявления, то </w:t>
      </w:r>
      <w:r w:rsidRPr="00EF0443">
        <w:rPr>
          <w:rFonts w:ascii="Arial Unicode" w:hAnsi="Arial Unicode" w:cs="Sylfaen"/>
          <w:sz w:val="20"/>
          <w:szCs w:val="20"/>
          <w:lang w:val="ru-RU"/>
        </w:rPr>
        <w:lastRenderedPageBreak/>
        <w:t>комиссия приостанавливает заседание на один рабочий день, а секретарь комиссии в тот же день осведомляет об этом участника электронным способом, предлагая до завершения срока приостановления исправить несоответствия.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1) причем в указанном в настоящем пункте предложении в обязательном порядке и подробно описываются запротоколированные несоответствия;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2) предложение отправляется с указанной в настоящем объявлении электронной почты секретаря комиссии на указанную в заявлении электронную почту участника.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22. Если в установленный 21-ым пунктом объявления срок участник исправляет запротоколированное несоответствие, то заявка последнего оценивается удовлетворительно. В противном случае заявка оценивается неудовлетворительно и отклоняется. Исправленные документы участник подает посредством отправки с указанной в заявлении об участии в настоящей процедуре электронной почты на предусмотренную настоящим приглашением электронную почту секретаря комиссии.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23. Член комиссии либо секретарь комиссии не могут участвовать в работах комиссии, если на заседании по открытию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предквалификационных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заявок было установлено, что учрежденная последними организация, либо организация, в которой они же владеют долей, либо лицо, связанное с ними ближайшими родственными или кумовскими связами (родитель, супруг/а, дети, брат, сестра, а также родитель, дети, брат, сестра супруга/супруги), либо учрежденная этим лицом организация, либо организация, в которой это лицо владеет долей, представила заявку для участия в данной процедуре. Если имеется условие, предусмотренное настоящим пунктом, то сразу после заседания по открытию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предквалификационных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заявок член комиссии или секретарь, имеющий конфликт интересов в связи с настоящей процедурой, заявляет самоотвод от процедуры.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24. Об открытии, оценке заявок и обобщении результатов составляется протокол, по которому также утверждается список участников предварительной квалификации. Секретарь комиссии на следующий рабочий день после завершения заседания по заявкам: 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1) подписанные им и присутствующими на заседании по открытию заявок членами комиссии варианты, распечатанные (сканированные) от оригиналов объявлений об отсутствии конфликта интересов, публикует в ведомости;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2) извещает участников, подавших оцененные как неудовлетворяющие предусмотренным настоящим объявлением условиям заявки, об основаниях отклонения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предквалификационных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заявок.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25. Право на участие в процедуре запроса цен получают включенные в список участников предварительной квалификации лица, которые подтверждают и в установленный настоящим объявлением срок представляют секретарю комиссии оригинал обязательства о хранении информации, содержащей государственную тайну. В связи с этим секретарь комиссии отправляет извещения со следующего рабочего дня до второго рабочего дня после завершения заседания по открытию заявок с указанной в настоящем объявлении электронной почты на указанные в заявлениях участников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предквалификации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электронные почты, с указанием порядка получения приглашения. Причем к указанному в настоящем пункте извещению приобщаются также форма обязательства о хранении содержащей тайну информации и условия заполнения. 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Участники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предварительой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квалификации в течение </w:t>
      </w:r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трех рабочих дней</w:t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, следующих за отправкой указанного в настоящем пункте извещения, подтверждают и передают в руки секретарю комиссии оригинал обязательства о хранении информации, содержащей государственную тайну. Секретарь комиссии оценивает на месте соответствие составленного документа установленной форме, а также устанавливает личность того, кто наделен соответствующими полномочиями для получения приглашения, и при соответствии сразу же предоставляет приглашение и соответствующую </w:t>
      </w:r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справку с указанием даты и времени предоставления приглашения</w:t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. 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lastRenderedPageBreak/>
        <w:t xml:space="preserve">26. Участникам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предварительой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квалификации, подавшим документы позднее предусмотренного пунктом 26-ым настоящего объявления срока, не предоставляется приглашение, а окончательный срок подачи запроса цен исчисляется </w:t>
      </w:r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со дня, следующего</w:t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за завершением установленного тем же пунктом срока.</w:t>
      </w:r>
    </w:p>
    <w:p w:rsidR="00FA2B15" w:rsidRPr="00EF0443" w:rsidRDefault="00FA2B15" w:rsidP="00FA2B15">
      <w:pPr>
        <w:spacing w:line="360" w:lineRule="auto"/>
        <w:ind w:firstLine="375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 xml:space="preserve">Для получения дополнительной информации в связи с настоящим объявлением можете обратиться к координатору закупок – сотруднику Хозяйственного управления СНБ   РА Г. </w:t>
      </w:r>
      <w:proofErr w:type="spellStart"/>
      <w:r w:rsidRPr="00EF0443">
        <w:rPr>
          <w:rFonts w:ascii="Arial Unicode" w:hAnsi="Arial Unicode"/>
          <w:sz w:val="20"/>
          <w:szCs w:val="20"/>
          <w:lang w:val="ru-RU"/>
        </w:rPr>
        <w:t>Аветисяну</w:t>
      </w:r>
      <w:proofErr w:type="spellEnd"/>
      <w:r w:rsidRPr="00EF0443">
        <w:rPr>
          <w:rFonts w:ascii="Arial Unicode" w:hAnsi="Arial Unicode"/>
          <w:sz w:val="20"/>
          <w:szCs w:val="20"/>
          <w:lang w:val="ru-RU"/>
        </w:rPr>
        <w:t xml:space="preserve">. </w:t>
      </w: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</w:p>
    <w:p w:rsidR="00276061" w:rsidRPr="00276061" w:rsidRDefault="00FA2B15" w:rsidP="00276061">
      <w:pPr>
        <w:pStyle w:val="a4"/>
        <w:spacing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EF0443">
        <w:rPr>
          <w:rFonts w:ascii="Arial Unicode" w:hAnsi="Arial Unicode"/>
          <w:b/>
          <w:lang w:val="ru-RU"/>
        </w:rPr>
        <w:t xml:space="preserve">Телефон: </w:t>
      </w:r>
      <w:r w:rsidR="00276061" w:rsidRPr="006F2CD4">
        <w:rPr>
          <w:rFonts w:ascii="GHEA Grapalat" w:hAnsi="GHEA Grapalat"/>
          <w:b/>
          <w:i w:val="0"/>
          <w:sz w:val="19"/>
          <w:szCs w:val="19"/>
          <w:lang w:val="af-ZA"/>
        </w:rPr>
        <w:t>015-57-9</w:t>
      </w:r>
      <w:r w:rsidR="00276061">
        <w:rPr>
          <w:rFonts w:ascii="GHEA Grapalat" w:hAnsi="GHEA Grapalat"/>
          <w:b/>
          <w:i w:val="0"/>
          <w:sz w:val="19"/>
          <w:szCs w:val="19"/>
          <w:lang w:val="af-ZA"/>
        </w:rPr>
        <w:t>4</w:t>
      </w:r>
      <w:r w:rsidR="00276061" w:rsidRPr="006F2CD4">
        <w:rPr>
          <w:rFonts w:ascii="GHEA Grapalat" w:hAnsi="GHEA Grapalat"/>
          <w:b/>
          <w:i w:val="0"/>
          <w:sz w:val="19"/>
          <w:szCs w:val="19"/>
          <w:lang w:val="af-ZA"/>
        </w:rPr>
        <w:t>-</w:t>
      </w:r>
      <w:r w:rsidR="00276061">
        <w:rPr>
          <w:rFonts w:ascii="GHEA Grapalat" w:hAnsi="GHEA Grapalat"/>
          <w:b/>
          <w:i w:val="0"/>
          <w:sz w:val="19"/>
          <w:szCs w:val="19"/>
          <w:lang w:val="af-ZA"/>
        </w:rPr>
        <w:t>87</w:t>
      </w:r>
    </w:p>
    <w:p w:rsidR="00FA2B15" w:rsidRPr="00EF0443" w:rsidRDefault="00FA2B15" w:rsidP="00FA2B15">
      <w:pPr>
        <w:spacing w:line="360" w:lineRule="auto"/>
        <w:contextualSpacing/>
        <w:rPr>
          <w:rFonts w:ascii="Arial Unicode" w:hAnsi="Arial Unicode"/>
          <w:b/>
          <w:sz w:val="20"/>
          <w:szCs w:val="20"/>
          <w:lang w:val="ru-RU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>Электронная почта</w:t>
      </w:r>
      <w:r w:rsidR="00276061" w:rsidRPr="00276061">
        <w:rPr>
          <w:sz w:val="20"/>
          <w:szCs w:val="20"/>
          <w:lang w:val="af-ZA"/>
        </w:rPr>
        <w:t xml:space="preserve"> </w:t>
      </w:r>
      <w:r w:rsidR="00276061" w:rsidRPr="008531F3">
        <w:rPr>
          <w:rStyle w:val="20"/>
          <w:sz w:val="20"/>
          <w:szCs w:val="20"/>
          <w:lang w:val="af-ZA"/>
        </w:rPr>
        <w:t>tvtender@sns.am</w:t>
      </w:r>
    </w:p>
    <w:p w:rsidR="00FA2B15" w:rsidRPr="00EF0443" w:rsidRDefault="00FA2B15" w:rsidP="00FA2B15">
      <w:pPr>
        <w:spacing w:line="360" w:lineRule="auto"/>
        <w:contextualSpacing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>Заказчик: Служба национальной безопасности  РА.</w:t>
      </w:r>
      <w:r w:rsidRPr="00EF0443">
        <w:rPr>
          <w:rFonts w:ascii="Arial Unicode" w:hAnsi="Arial Unicode" w:cs="Sylfaen"/>
          <w:sz w:val="24"/>
          <w:szCs w:val="24"/>
          <w:lang w:val="ru-RU"/>
        </w:rPr>
        <w:br w:type="page"/>
      </w:r>
    </w:p>
    <w:p w:rsidR="00FA2B15" w:rsidRPr="00223432" w:rsidRDefault="00FA2B15" w:rsidP="00FA2B15">
      <w:pPr>
        <w:pStyle w:val="norm"/>
        <w:spacing w:line="360" w:lineRule="auto"/>
        <w:ind w:firstLine="284"/>
        <w:jc w:val="right"/>
        <w:rPr>
          <w:rFonts w:ascii="Arial Unicode" w:hAnsi="Arial Unicode" w:cs="Sylfaen"/>
          <w:b/>
          <w:color w:val="7030A0"/>
          <w:sz w:val="24"/>
          <w:szCs w:val="24"/>
          <w:lang w:val="ru-RU"/>
        </w:rPr>
      </w:pPr>
      <w:r w:rsidRPr="00223432">
        <w:rPr>
          <w:rFonts w:ascii="Arial Unicode" w:hAnsi="Arial Unicode" w:cs="Sylfaen"/>
          <w:b/>
          <w:color w:val="7030A0"/>
          <w:sz w:val="24"/>
          <w:szCs w:val="24"/>
          <w:lang w:val="ru-RU"/>
        </w:rPr>
        <w:lastRenderedPageBreak/>
        <w:t>Приложение №1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sz w:val="24"/>
          <w:szCs w:val="24"/>
          <w:lang w:val="ru-RU"/>
        </w:rPr>
      </w:pPr>
      <w:r w:rsidRPr="00EF0443">
        <w:rPr>
          <w:rFonts w:ascii="Arial Unicode" w:hAnsi="Arial Unicode"/>
          <w:sz w:val="24"/>
          <w:szCs w:val="24"/>
          <w:lang w:val="ru-RU"/>
        </w:rPr>
        <w:t xml:space="preserve">Объявление о процедуре 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sz w:val="24"/>
          <w:szCs w:val="24"/>
          <w:lang w:val="ru-RU"/>
        </w:rPr>
      </w:pPr>
      <w:r w:rsidRPr="00EF0443">
        <w:rPr>
          <w:rFonts w:ascii="Arial Unicode" w:hAnsi="Arial Unicode"/>
          <w:sz w:val="24"/>
          <w:szCs w:val="24"/>
          <w:lang w:val="ru-RU"/>
        </w:rPr>
        <w:t>предварительной квалификации по запросу цен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b/>
          <w:color w:val="FF0000"/>
          <w:sz w:val="24"/>
          <w:szCs w:val="24"/>
          <w:lang w:val="ru-RU"/>
        </w:rPr>
      </w:pPr>
      <w:r w:rsidRPr="00EF0443">
        <w:rPr>
          <w:rFonts w:ascii="Arial Unicode" w:hAnsi="Arial Unicode"/>
          <w:sz w:val="24"/>
          <w:szCs w:val="24"/>
          <w:lang w:val="ru-RU"/>
        </w:rPr>
        <w:t xml:space="preserve"> с ш</w:t>
      </w:r>
      <w:r w:rsidRPr="00EF0443">
        <w:rPr>
          <w:rFonts w:ascii="Arial Unicode" w:hAnsi="Arial Unicode"/>
          <w:sz w:val="24"/>
          <w:szCs w:val="24"/>
          <w:lang w:val="hy-AM"/>
        </w:rPr>
        <w:t>ифр</w:t>
      </w:r>
      <w:r w:rsidRPr="00EF0443">
        <w:rPr>
          <w:rFonts w:ascii="Arial Unicode" w:hAnsi="Arial Unicode"/>
          <w:sz w:val="24"/>
          <w:szCs w:val="24"/>
          <w:lang w:val="ru-RU"/>
        </w:rPr>
        <w:t>ом «</w:t>
      </w:r>
      <w:r w:rsidR="0003564A">
        <w:rPr>
          <w:rFonts w:ascii="GHEA Grapalat" w:hAnsi="GHEA Grapalat"/>
          <w:b/>
          <w:color w:val="FF0000"/>
          <w:sz w:val="19"/>
          <w:szCs w:val="19"/>
          <w:lang w:val="af-ZA"/>
        </w:rPr>
        <w:t>ՀՀ ԱԱԾ-ՏՆՏՎ-ԳՀԱՊՁԲ-21/2-</w:t>
      </w:r>
      <w:proofErr w:type="gramStart"/>
      <w:r w:rsidR="0003564A">
        <w:rPr>
          <w:rFonts w:ascii="GHEA Grapalat" w:hAnsi="GHEA Grapalat"/>
          <w:b/>
          <w:color w:val="FF0000"/>
          <w:sz w:val="19"/>
          <w:szCs w:val="19"/>
          <w:lang w:val="af-ZA"/>
        </w:rPr>
        <w:t>ԱՊՐԱՆՔ</w:t>
      </w:r>
      <w:r w:rsidRPr="00EF0443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 xml:space="preserve"> </w:t>
      </w:r>
      <w:r w:rsidRPr="00EF0443">
        <w:rPr>
          <w:rFonts w:ascii="Arial Unicode" w:hAnsi="Arial Unicode"/>
          <w:b/>
          <w:sz w:val="24"/>
          <w:szCs w:val="24"/>
          <w:lang w:val="ru-RU"/>
        </w:rPr>
        <w:t>»</w:t>
      </w:r>
      <w:proofErr w:type="gramEnd"/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b/>
          <w:sz w:val="24"/>
          <w:szCs w:val="24"/>
          <w:lang w:val="ru-RU"/>
        </w:rPr>
      </w:pPr>
    </w:p>
    <w:p w:rsidR="00FA2B15" w:rsidRPr="00EF0443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center"/>
        <w:rPr>
          <w:rFonts w:ascii="Arial Unicode" w:hAnsi="Arial Unicode" w:cs="Sylfaen"/>
          <w:b/>
          <w:sz w:val="24"/>
          <w:szCs w:val="24"/>
          <w:lang w:val="ru-RU"/>
        </w:rPr>
      </w:pPr>
      <w:r w:rsidRPr="00EF0443">
        <w:rPr>
          <w:rFonts w:ascii="Arial Unicode" w:hAnsi="Arial Unicode" w:cs="Sylfaen"/>
          <w:b/>
          <w:sz w:val="24"/>
          <w:szCs w:val="24"/>
          <w:lang w:val="ru-RU"/>
        </w:rPr>
        <w:t>ЗАЯВЛЕНИЕ</w:t>
      </w:r>
    </w:p>
    <w:p w:rsidR="00FA2B15" w:rsidRPr="00EF0443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center"/>
        <w:rPr>
          <w:rFonts w:ascii="Arial Unicode" w:hAnsi="Arial Unicode" w:cs="Sylfaen"/>
          <w:b/>
          <w:sz w:val="24"/>
          <w:szCs w:val="24"/>
          <w:lang w:val="ru-RU"/>
        </w:rPr>
      </w:pPr>
      <w:r w:rsidRPr="00EF0443">
        <w:rPr>
          <w:rFonts w:ascii="Arial Unicode" w:hAnsi="Arial Unicode" w:cs="Sylfaen"/>
          <w:b/>
          <w:sz w:val="24"/>
          <w:szCs w:val="24"/>
          <w:lang w:val="ru-RU"/>
        </w:rPr>
        <w:t xml:space="preserve"> на участие</w:t>
      </w:r>
      <w:r w:rsidRPr="00EF0443">
        <w:rPr>
          <w:rFonts w:ascii="Arial Unicode" w:hAnsi="Arial Unicode"/>
          <w:b/>
          <w:sz w:val="24"/>
          <w:szCs w:val="24"/>
          <w:lang w:val="ru-RU"/>
        </w:rPr>
        <w:t xml:space="preserve"> в процедуре предварительной квалификации</w:t>
      </w:r>
    </w:p>
    <w:p w:rsidR="00FA2B15" w:rsidRPr="00EF0443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both"/>
        <w:rPr>
          <w:rFonts w:ascii="Arial Unicode" w:hAnsi="Arial Unicode" w:cs="Sylfaen"/>
          <w:b/>
          <w:sz w:val="24"/>
          <w:szCs w:val="24"/>
          <w:lang w:val="ru-RU"/>
        </w:rPr>
      </w:pPr>
    </w:p>
    <w:p w:rsidR="00FA2B15" w:rsidRPr="00EF0443" w:rsidRDefault="00FA2B15" w:rsidP="00FA2B15">
      <w:pPr>
        <w:tabs>
          <w:tab w:val="left" w:pos="2265"/>
        </w:tabs>
        <w:spacing w:line="240" w:lineRule="auto"/>
        <w:ind w:right="-7"/>
        <w:contextualSpacing/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_________________________________________сообщает, что желает принять </w:t>
      </w:r>
    </w:p>
    <w:p w:rsidR="00FA2B15" w:rsidRPr="00EF0443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ab/>
        <w:t>наименование участника</w:t>
      </w:r>
    </w:p>
    <w:p w:rsidR="00FA2B15" w:rsidRPr="00EF0443" w:rsidRDefault="00FA2B15" w:rsidP="00FA2B15">
      <w:pPr>
        <w:tabs>
          <w:tab w:val="left" w:pos="180"/>
          <w:tab w:val="left" w:pos="4050"/>
          <w:tab w:val="left" w:pos="4140"/>
          <w:tab w:val="left" w:pos="4320"/>
        </w:tabs>
        <w:spacing w:line="360" w:lineRule="auto"/>
        <w:contextualSpacing/>
        <w:jc w:val="both"/>
        <w:rPr>
          <w:rFonts w:ascii="Arial Unicode" w:hAnsi="Arial Unicode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t>участие в процедуре</w:t>
      </w:r>
      <w:r w:rsidRPr="00EF0443">
        <w:rPr>
          <w:rFonts w:ascii="Arial Unicode" w:hAnsi="Arial Unicode"/>
          <w:sz w:val="24"/>
          <w:szCs w:val="24"/>
          <w:lang w:val="ru-RU"/>
        </w:rPr>
        <w:t xml:space="preserve"> предварительной квалификации</w:t>
      </w:r>
      <w:r w:rsidR="00C74803" w:rsidRPr="00C74803">
        <w:rPr>
          <w:rFonts w:ascii="Arial Unicode" w:hAnsi="Arial Unicode"/>
          <w:sz w:val="24"/>
          <w:szCs w:val="24"/>
          <w:lang w:val="ru-RU"/>
        </w:rPr>
        <w:t xml:space="preserve"> </w:t>
      </w:r>
      <w:r w:rsidRPr="00EF0443">
        <w:rPr>
          <w:rFonts w:ascii="Arial Unicode" w:hAnsi="Arial Unicode"/>
          <w:sz w:val="24"/>
          <w:szCs w:val="24"/>
          <w:lang w:val="ru-RU"/>
        </w:rPr>
        <w:t xml:space="preserve">по запросу </w:t>
      </w:r>
      <w:proofErr w:type="spellStart"/>
      <w:r w:rsidRPr="00EF0443">
        <w:rPr>
          <w:rFonts w:ascii="Arial Unicode" w:hAnsi="Arial Unicode"/>
          <w:sz w:val="24"/>
          <w:szCs w:val="24"/>
          <w:lang w:val="ru-RU"/>
        </w:rPr>
        <w:t>ценсо</w:t>
      </w:r>
      <w:proofErr w:type="spellEnd"/>
      <w:r w:rsidRPr="00EF0443">
        <w:rPr>
          <w:rFonts w:ascii="Arial Unicode" w:hAnsi="Arial Unicode"/>
          <w:sz w:val="24"/>
          <w:szCs w:val="24"/>
          <w:lang w:val="ru-RU"/>
        </w:rPr>
        <w:t xml:space="preserve"> стороны Службы национальной безопасности РА с</w:t>
      </w:r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 шифром </w:t>
      </w:r>
      <w:proofErr w:type="gramStart"/>
      <w:r w:rsidRPr="00EF0443">
        <w:rPr>
          <w:rFonts w:ascii="Arial Unicode" w:hAnsi="Arial Unicode" w:cs="Sylfaen"/>
          <w:b/>
          <w:sz w:val="24"/>
          <w:szCs w:val="24"/>
          <w:lang w:val="es-ES"/>
        </w:rPr>
        <w:t>«</w:t>
      </w:r>
      <w:r w:rsidR="00E66362" w:rsidRPr="00E66362">
        <w:rPr>
          <w:rFonts w:ascii="GHEA Grapalat" w:hAnsi="GHEA Grapalat"/>
          <w:b/>
          <w:color w:val="FF0000"/>
          <w:sz w:val="19"/>
          <w:szCs w:val="19"/>
          <w:lang w:val="af-ZA"/>
        </w:rPr>
        <w:t xml:space="preserve"> </w:t>
      </w:r>
      <w:r w:rsidR="0003564A">
        <w:rPr>
          <w:rFonts w:ascii="GHEA Grapalat" w:hAnsi="GHEA Grapalat"/>
          <w:b/>
          <w:color w:val="FF0000"/>
          <w:sz w:val="19"/>
          <w:szCs w:val="19"/>
          <w:lang w:val="af-ZA"/>
        </w:rPr>
        <w:t>ՀՀ</w:t>
      </w:r>
      <w:proofErr w:type="gramEnd"/>
      <w:r w:rsidR="0003564A">
        <w:rPr>
          <w:rFonts w:ascii="GHEA Grapalat" w:hAnsi="GHEA Grapalat"/>
          <w:b/>
          <w:color w:val="FF0000"/>
          <w:sz w:val="19"/>
          <w:szCs w:val="19"/>
          <w:lang w:val="af-ZA"/>
        </w:rPr>
        <w:t xml:space="preserve"> ԱԱԾ-ՏՆՏՎ-ԳՀԱՊՁԲ-21/2-ԱՊՐԱՆՔ</w:t>
      </w:r>
      <w:r w:rsidR="00E66362" w:rsidRPr="00EF0443">
        <w:rPr>
          <w:rFonts w:ascii="Arial Unicode" w:hAnsi="Arial Unicode" w:cs="Sylfaen"/>
          <w:b/>
          <w:sz w:val="24"/>
          <w:szCs w:val="24"/>
          <w:lang w:val="es-ES"/>
        </w:rPr>
        <w:t xml:space="preserve"> </w:t>
      </w:r>
      <w:r w:rsidRPr="00EF0443">
        <w:rPr>
          <w:rFonts w:ascii="Arial Unicode" w:hAnsi="Arial Unicode" w:cs="Sylfaen"/>
          <w:b/>
          <w:sz w:val="24"/>
          <w:szCs w:val="24"/>
          <w:lang w:val="es-ES"/>
        </w:rPr>
        <w:t xml:space="preserve">» </w:t>
      </w:r>
      <w:r w:rsidRPr="00EF0443">
        <w:rPr>
          <w:rFonts w:ascii="Arial Unicode" w:hAnsi="Arial Unicode" w:cs="Sylfaen"/>
          <w:sz w:val="24"/>
          <w:szCs w:val="24"/>
          <w:lang w:val="ru-RU"/>
        </w:rPr>
        <w:t>и, в соответствии с требованиями объявления о предварительной квалификации, представляет заявку.</w:t>
      </w:r>
    </w:p>
    <w:p w:rsidR="00FA2B15" w:rsidRPr="00EF0443" w:rsidDel="00437CDB" w:rsidRDefault="00FA2B15" w:rsidP="00FA2B15">
      <w:pPr>
        <w:jc w:val="both"/>
        <w:rPr>
          <w:rFonts w:ascii="Arial Unicode" w:hAnsi="Arial Unicode" w:cs="Sylfaen"/>
          <w:sz w:val="24"/>
          <w:szCs w:val="24"/>
          <w:lang w:val="ru-RU"/>
        </w:rPr>
      </w:pP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>Расчетный номер налогоплательщика</w:t>
      </w:r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 _____________________________________________</w:t>
      </w:r>
    </w:p>
    <w:p w:rsidR="00FA2B15" w:rsidRPr="00EF0443" w:rsidRDefault="00FA2B15" w:rsidP="00FA2B15">
      <w:pPr>
        <w:tabs>
          <w:tab w:val="left" w:pos="2265"/>
        </w:tabs>
        <w:spacing w:line="240" w:lineRule="auto"/>
        <w:ind w:right="-7" w:firstLine="540"/>
        <w:contextualSpacing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  <w:t>наименование участника</w:t>
      </w: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t>________________________</w:t>
      </w: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>Расчетный номер налогоплательщика</w:t>
      </w: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16"/>
          <w:szCs w:val="16"/>
          <w:lang w:val="ru-RU"/>
        </w:rPr>
      </w:pP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16"/>
          <w:szCs w:val="16"/>
          <w:lang w:val="ru-RU"/>
        </w:rPr>
      </w:pP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>Адрес электронной почты</w:t>
      </w:r>
      <w:r w:rsidRPr="00EF0443">
        <w:rPr>
          <w:rFonts w:ascii="Arial Unicode" w:hAnsi="Arial Unicode" w:cs="Sylfaen"/>
          <w:sz w:val="24"/>
          <w:szCs w:val="24"/>
          <w:lang w:val="ru-RU"/>
        </w:rPr>
        <w:t>_____________________________________________________</w:t>
      </w:r>
    </w:p>
    <w:p w:rsidR="00FA2B15" w:rsidRPr="00EF0443" w:rsidRDefault="00FA2B15" w:rsidP="00FA2B15">
      <w:pPr>
        <w:tabs>
          <w:tab w:val="left" w:pos="2265"/>
        </w:tabs>
        <w:spacing w:line="240" w:lineRule="auto"/>
        <w:ind w:right="-7" w:firstLine="540"/>
        <w:contextualSpacing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  <w:t>наименование участника</w:t>
      </w: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t>_______________________</w:t>
      </w: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Arial"/>
          <w:sz w:val="16"/>
          <w:szCs w:val="16"/>
          <w:vertAlign w:val="superscript"/>
          <w:lang w:val="es-ES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>Адрес электронной почты</w:t>
      </w:r>
    </w:p>
    <w:p w:rsidR="00FA2B15" w:rsidRPr="00EF0443" w:rsidRDefault="00FA2B15" w:rsidP="00FA2B15">
      <w:pPr>
        <w:rPr>
          <w:rFonts w:ascii="Arial Unicode" w:hAnsi="Arial Unicode"/>
          <w:sz w:val="24"/>
          <w:szCs w:val="24"/>
          <w:lang w:val="ru-RU"/>
        </w:rPr>
      </w:pPr>
    </w:p>
    <w:p w:rsidR="00FA2B15" w:rsidRPr="00EF0443" w:rsidRDefault="00FA2B15" w:rsidP="00FA2B15">
      <w:pPr>
        <w:spacing w:line="360" w:lineRule="auto"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Наименование участника (должность, имя, фамилия руководителя)  _______________________________________________</w:t>
      </w:r>
      <w:r w:rsidRPr="00EF0443">
        <w:rPr>
          <w:rFonts w:ascii="Arial Unicode" w:hAnsi="Arial Unicode" w:cs="Sylfaen"/>
          <w:sz w:val="20"/>
          <w:szCs w:val="20"/>
          <w:lang w:val="ru-RU"/>
        </w:rPr>
        <w:tab/>
      </w:r>
      <w:r w:rsidRPr="00EF0443">
        <w:rPr>
          <w:rFonts w:ascii="Arial Unicode" w:hAnsi="Arial Unicode" w:cs="Sylfaen"/>
          <w:sz w:val="20"/>
          <w:szCs w:val="20"/>
          <w:lang w:val="ru-RU"/>
        </w:rPr>
        <w:tab/>
        <w:t>подпись</w:t>
      </w:r>
    </w:p>
    <w:p w:rsidR="00FA2B15" w:rsidRPr="00EF0443" w:rsidRDefault="00FA2B15" w:rsidP="00FA2B15">
      <w:pPr>
        <w:jc w:val="right"/>
        <w:rPr>
          <w:rFonts w:ascii="Arial Unicode" w:hAnsi="Arial Unicode" w:cs="Arial"/>
          <w:sz w:val="20"/>
          <w:szCs w:val="20"/>
          <w:lang w:val="hy-AM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М.П.</w:t>
      </w:r>
      <w:r w:rsidRPr="00EF0443">
        <w:rPr>
          <w:rFonts w:ascii="Arial Unicode" w:hAnsi="Arial Unicode" w:cs="Arial"/>
          <w:sz w:val="20"/>
          <w:szCs w:val="20"/>
          <w:lang w:val="hy-AM"/>
        </w:rPr>
        <w:t>.</w:t>
      </w:r>
      <w:r w:rsidRPr="00EF0443">
        <w:rPr>
          <w:rFonts w:ascii="Arial Unicode" w:hAnsi="Arial Unicode" w:cs="Arial"/>
          <w:sz w:val="20"/>
          <w:szCs w:val="20"/>
          <w:lang w:val="hy-AM"/>
        </w:rPr>
        <w:tab/>
      </w:r>
      <w:r w:rsidRPr="00EF0443">
        <w:rPr>
          <w:rFonts w:ascii="Arial Unicode" w:hAnsi="Arial Unicode" w:cs="Arial"/>
          <w:sz w:val="20"/>
          <w:szCs w:val="20"/>
          <w:lang w:val="hy-AM"/>
        </w:rPr>
        <w:tab/>
      </w:r>
    </w:p>
    <w:p w:rsidR="00FA2B15" w:rsidRPr="00EF0443" w:rsidRDefault="00FA2B15" w:rsidP="00FA2B15">
      <w:pPr>
        <w:rPr>
          <w:rFonts w:ascii="Arial Unicode" w:hAnsi="Arial Unicode"/>
          <w:sz w:val="24"/>
          <w:szCs w:val="24"/>
          <w:lang w:val="es-ES"/>
        </w:rPr>
      </w:pPr>
      <w:r w:rsidRPr="00EF0443">
        <w:rPr>
          <w:rFonts w:ascii="Arial Unicode" w:hAnsi="Arial Unicode"/>
          <w:sz w:val="24"/>
          <w:szCs w:val="24"/>
          <w:lang w:val="es-ES"/>
        </w:rPr>
        <w:br w:type="page"/>
      </w:r>
    </w:p>
    <w:p w:rsidR="00FA2B15" w:rsidRPr="00223432" w:rsidRDefault="00FA2B15" w:rsidP="00FA2B15">
      <w:pPr>
        <w:pStyle w:val="norm"/>
        <w:spacing w:line="360" w:lineRule="auto"/>
        <w:ind w:firstLine="284"/>
        <w:jc w:val="right"/>
        <w:rPr>
          <w:rFonts w:ascii="Arial Unicode" w:hAnsi="Arial Unicode" w:cs="Sylfaen"/>
          <w:b/>
          <w:color w:val="7030A0"/>
          <w:sz w:val="24"/>
          <w:szCs w:val="24"/>
          <w:lang w:val="ru-RU"/>
        </w:rPr>
      </w:pPr>
      <w:r w:rsidRPr="00223432">
        <w:rPr>
          <w:rFonts w:ascii="Arial Unicode" w:hAnsi="Arial Unicode" w:cs="Sylfaen"/>
          <w:b/>
          <w:color w:val="7030A0"/>
          <w:sz w:val="24"/>
          <w:szCs w:val="24"/>
          <w:lang w:val="ru-RU"/>
        </w:rPr>
        <w:lastRenderedPageBreak/>
        <w:t>Приложение № 2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sz w:val="24"/>
          <w:szCs w:val="24"/>
          <w:lang w:val="ru-RU"/>
        </w:rPr>
      </w:pPr>
      <w:r w:rsidRPr="00EF0443">
        <w:rPr>
          <w:rFonts w:ascii="Arial Unicode" w:hAnsi="Arial Unicode"/>
          <w:sz w:val="24"/>
          <w:szCs w:val="24"/>
          <w:lang w:val="ru-RU"/>
        </w:rPr>
        <w:t xml:space="preserve">Объявление о процедуре предварительной квалификации 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sz w:val="24"/>
          <w:szCs w:val="24"/>
          <w:lang w:val="ru-RU"/>
        </w:rPr>
      </w:pPr>
      <w:r w:rsidRPr="00EF0443">
        <w:rPr>
          <w:rFonts w:ascii="Arial Unicode" w:hAnsi="Arial Unicode"/>
          <w:sz w:val="24"/>
          <w:szCs w:val="24"/>
          <w:lang w:val="ru-RU"/>
        </w:rPr>
        <w:t>по запросу цен</w:t>
      </w:r>
    </w:p>
    <w:p w:rsidR="00FA2B15" w:rsidRDefault="00FA2B15" w:rsidP="00FA2B15">
      <w:pPr>
        <w:spacing w:line="360" w:lineRule="auto"/>
        <w:contextualSpacing/>
        <w:jc w:val="right"/>
        <w:rPr>
          <w:rFonts w:ascii="Arial Unicode" w:hAnsi="Arial Unicode"/>
          <w:b/>
          <w:sz w:val="24"/>
          <w:szCs w:val="24"/>
          <w:lang w:val="ru-RU"/>
        </w:rPr>
      </w:pPr>
      <w:r w:rsidRPr="00EF0443">
        <w:rPr>
          <w:rFonts w:ascii="Arial Unicode" w:hAnsi="Arial Unicode"/>
          <w:sz w:val="24"/>
          <w:szCs w:val="24"/>
          <w:lang w:val="ru-RU"/>
        </w:rPr>
        <w:t xml:space="preserve"> с ш</w:t>
      </w:r>
      <w:r w:rsidRPr="00EF0443">
        <w:rPr>
          <w:rFonts w:ascii="Arial Unicode" w:hAnsi="Arial Unicode"/>
          <w:sz w:val="24"/>
          <w:szCs w:val="24"/>
          <w:lang w:val="hy-AM"/>
        </w:rPr>
        <w:t>ифр</w:t>
      </w:r>
      <w:r w:rsidRPr="00EF0443">
        <w:rPr>
          <w:rFonts w:ascii="Arial Unicode" w:hAnsi="Arial Unicode"/>
          <w:sz w:val="24"/>
          <w:szCs w:val="24"/>
          <w:lang w:val="ru-RU"/>
        </w:rPr>
        <w:t>ом «</w:t>
      </w:r>
      <w:r w:rsidR="0003564A">
        <w:rPr>
          <w:rFonts w:ascii="GHEA Grapalat" w:hAnsi="GHEA Grapalat"/>
          <w:b/>
          <w:color w:val="FF0000"/>
          <w:sz w:val="19"/>
          <w:szCs w:val="19"/>
          <w:lang w:val="af-ZA"/>
        </w:rPr>
        <w:t>ՀՀ ԱԱԾ-ՏՆՏՎ-ԳՀԱՊՁԲ-21/2-ԱՊՐԱՆՔ</w:t>
      </w:r>
      <w:r w:rsidRPr="00EF0443">
        <w:rPr>
          <w:rFonts w:ascii="Arial Unicode" w:hAnsi="Arial Unicode"/>
          <w:b/>
          <w:sz w:val="24"/>
          <w:szCs w:val="24"/>
          <w:lang w:val="ru-RU"/>
        </w:rPr>
        <w:t>»</w:t>
      </w:r>
    </w:p>
    <w:p w:rsidR="009E67FF" w:rsidRDefault="009E67FF" w:rsidP="00FA2B15">
      <w:pPr>
        <w:spacing w:line="360" w:lineRule="auto"/>
        <w:contextualSpacing/>
        <w:jc w:val="right"/>
        <w:rPr>
          <w:rFonts w:ascii="Arial Unicode" w:hAnsi="Arial Unicode"/>
          <w:b/>
          <w:sz w:val="24"/>
          <w:szCs w:val="24"/>
          <w:lang w:val="ru-RU"/>
        </w:rPr>
      </w:pPr>
    </w:p>
    <w:p w:rsidR="009E67FF" w:rsidRPr="00EF0443" w:rsidRDefault="009E67FF" w:rsidP="00FA2B15">
      <w:pPr>
        <w:spacing w:line="360" w:lineRule="auto"/>
        <w:contextualSpacing/>
        <w:jc w:val="right"/>
        <w:rPr>
          <w:rFonts w:ascii="Arial Unicode" w:hAnsi="Arial Unicode"/>
          <w:b/>
          <w:color w:val="FF0000"/>
          <w:sz w:val="24"/>
          <w:szCs w:val="24"/>
          <w:lang w:val="ru-RU"/>
        </w:rPr>
      </w:pPr>
    </w:p>
    <w:p w:rsidR="009E67FF" w:rsidRPr="00EF0443" w:rsidRDefault="009E67FF" w:rsidP="009E67FF">
      <w:pPr>
        <w:tabs>
          <w:tab w:val="left" w:pos="2265"/>
        </w:tabs>
        <w:spacing w:line="360" w:lineRule="auto"/>
        <w:ind w:right="-7" w:firstLine="540"/>
        <w:contextualSpacing/>
        <w:jc w:val="center"/>
        <w:rPr>
          <w:rFonts w:ascii="Arial Unicode" w:hAnsi="Arial Unicode" w:cs="Sylfaen"/>
          <w:b/>
          <w:sz w:val="24"/>
          <w:szCs w:val="24"/>
          <w:lang w:val="ru-RU"/>
        </w:rPr>
      </w:pPr>
      <w:r w:rsidRPr="00EF0443">
        <w:rPr>
          <w:rFonts w:ascii="Arial Unicode" w:hAnsi="Arial Unicode" w:cs="Sylfaen"/>
          <w:b/>
          <w:sz w:val="24"/>
          <w:szCs w:val="24"/>
          <w:lang w:val="ru-RU"/>
        </w:rPr>
        <w:t>ОБЪЯВЛЕНИЕ</w:t>
      </w:r>
    </w:p>
    <w:p w:rsidR="009E67FF" w:rsidRPr="00EF0443" w:rsidRDefault="009E67FF" w:rsidP="009E67FF">
      <w:pPr>
        <w:spacing w:line="360" w:lineRule="auto"/>
        <w:contextualSpacing/>
        <w:jc w:val="center"/>
        <w:rPr>
          <w:rFonts w:ascii="GHEA Grapalat" w:hAnsi="GHEA Grapalat" w:cs="Sylfaen"/>
          <w:sz w:val="24"/>
          <w:szCs w:val="24"/>
          <w:lang w:val="ru-RU"/>
        </w:rPr>
      </w:pPr>
      <w:r w:rsidRPr="00EF0443">
        <w:rPr>
          <w:rFonts w:ascii="GHEA Grapalat" w:hAnsi="GHEA Grapalat" w:cs="Sylfaen"/>
          <w:sz w:val="24"/>
          <w:szCs w:val="24"/>
          <w:lang w:val="ru-RU"/>
        </w:rPr>
        <w:t>О соответствии квалификационного критерия</w:t>
      </w:r>
    </w:p>
    <w:p w:rsidR="009E67FF" w:rsidRPr="00EF0443" w:rsidRDefault="009E67FF" w:rsidP="009E67FF">
      <w:pPr>
        <w:spacing w:line="360" w:lineRule="auto"/>
        <w:contextualSpacing/>
        <w:jc w:val="center"/>
        <w:rPr>
          <w:rFonts w:ascii="GHEA Grapalat" w:hAnsi="GHEA Grapalat" w:cs="Sylfaen"/>
          <w:sz w:val="24"/>
          <w:szCs w:val="24"/>
          <w:lang w:val="ru-RU"/>
        </w:rPr>
      </w:pPr>
      <w:r w:rsidRPr="00EF0443">
        <w:rPr>
          <w:rFonts w:ascii="GHEA Grapalat" w:hAnsi="GHEA Grapalat" w:cs="Sylfaen"/>
          <w:sz w:val="24"/>
          <w:szCs w:val="24"/>
          <w:lang w:val="ru-RU"/>
        </w:rPr>
        <w:t>«Соответствие профессиональной деятельности предусмотренной</w:t>
      </w:r>
    </w:p>
    <w:p w:rsidR="009E67FF" w:rsidRPr="00EF0443" w:rsidRDefault="009E67FF" w:rsidP="009E67FF">
      <w:pPr>
        <w:spacing w:line="360" w:lineRule="auto"/>
        <w:contextualSpacing/>
        <w:jc w:val="center"/>
        <w:rPr>
          <w:rFonts w:ascii="GHEA Grapalat" w:hAnsi="GHEA Grapalat" w:cs="Sylfaen"/>
          <w:sz w:val="24"/>
          <w:szCs w:val="24"/>
          <w:lang w:val="ru-RU"/>
        </w:rPr>
      </w:pPr>
      <w:r w:rsidRPr="00EF0443">
        <w:rPr>
          <w:rFonts w:ascii="GHEA Grapalat" w:hAnsi="GHEA Grapalat" w:cs="Sylfaen"/>
          <w:sz w:val="24"/>
          <w:szCs w:val="24"/>
          <w:lang w:val="ru-RU"/>
        </w:rPr>
        <w:t>договором деятельности»</w:t>
      </w:r>
    </w:p>
    <w:p w:rsidR="009E67FF" w:rsidRPr="00EF0443" w:rsidRDefault="009E67FF" w:rsidP="009E67FF">
      <w:pPr>
        <w:spacing w:line="360" w:lineRule="auto"/>
        <w:contextualSpacing/>
        <w:jc w:val="center"/>
        <w:rPr>
          <w:rFonts w:ascii="GHEA Grapalat" w:hAnsi="GHEA Grapalat" w:cs="Sylfaen"/>
          <w:sz w:val="24"/>
          <w:szCs w:val="24"/>
          <w:lang w:val="ru-RU"/>
        </w:rPr>
      </w:pPr>
    </w:p>
    <w:p w:rsidR="009E67FF" w:rsidRPr="00EF0443" w:rsidRDefault="009E67FF" w:rsidP="009E67FF">
      <w:pPr>
        <w:tabs>
          <w:tab w:val="left" w:pos="2265"/>
        </w:tabs>
        <w:spacing w:line="240" w:lineRule="auto"/>
        <w:ind w:right="-7"/>
        <w:contextualSpacing/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t>_________________________________________сообщает и удостоверяет</w:t>
      </w:r>
      <w:r w:rsidRPr="001D06C0">
        <w:rPr>
          <w:rFonts w:ascii="Arial Unicode" w:hAnsi="Arial Unicode" w:cs="Sylfaen"/>
          <w:sz w:val="24"/>
          <w:szCs w:val="24"/>
          <w:lang w:val="ru-RU"/>
        </w:rPr>
        <w:t>,</w:t>
      </w:r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 что </w:t>
      </w:r>
    </w:p>
    <w:p w:rsidR="009E67FF" w:rsidRPr="00EF0443" w:rsidRDefault="009E67FF" w:rsidP="009E67FF">
      <w:pPr>
        <w:tabs>
          <w:tab w:val="left" w:pos="2265"/>
        </w:tabs>
        <w:spacing w:line="360" w:lineRule="auto"/>
        <w:ind w:right="-7" w:firstLine="540"/>
        <w:contextualSpacing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ab/>
        <w:t>Наименование участника</w:t>
      </w:r>
    </w:p>
    <w:p w:rsidR="009E67FF" w:rsidRPr="00EF0443" w:rsidRDefault="009E67FF" w:rsidP="009E67FF">
      <w:pPr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в течение года подачи заявки и предшествовавших ему трех лет </w:t>
      </w:r>
      <w:r w:rsidRPr="00F71E94">
        <w:rPr>
          <w:rFonts w:ascii="Arial Unicode" w:hAnsi="Arial Unicode" w:cs="Sylfaen"/>
          <w:sz w:val="24"/>
          <w:szCs w:val="24"/>
          <w:lang w:val="ru-RU"/>
        </w:rPr>
        <w:t>выполн</w:t>
      </w:r>
      <w:r w:rsidRPr="00F102EF">
        <w:rPr>
          <w:rFonts w:ascii="Arial Unicode" w:hAnsi="Arial Unicode" w:cs="Sylfaen"/>
          <w:sz w:val="24"/>
          <w:szCs w:val="24"/>
          <w:lang w:val="ru-RU"/>
        </w:rPr>
        <w:t>и</w:t>
      </w:r>
      <w:r w:rsidRPr="00F71E94">
        <w:rPr>
          <w:rFonts w:ascii="Arial Unicode" w:hAnsi="Arial Unicode" w:cs="Sylfaen"/>
          <w:sz w:val="24"/>
          <w:szCs w:val="24"/>
          <w:lang w:val="ru-RU"/>
        </w:rPr>
        <w:t xml:space="preserve">л </w:t>
      </w:r>
      <w:r w:rsidRPr="00F102EF">
        <w:rPr>
          <w:rFonts w:ascii="Arial Unicode" w:hAnsi="Arial Unicode" w:cs="Sylfaen"/>
          <w:sz w:val="24"/>
          <w:szCs w:val="24"/>
          <w:lang w:val="ru-RU"/>
        </w:rPr>
        <w:t>п</w:t>
      </w:r>
      <w:r w:rsidRPr="00F71E94">
        <w:rPr>
          <w:rFonts w:ascii="Arial Unicode" w:hAnsi="Arial Unicode" w:cs="Sylfaen"/>
          <w:sz w:val="24"/>
          <w:szCs w:val="24"/>
          <w:lang w:val="ru-RU"/>
        </w:rPr>
        <w:t>оставки</w:t>
      </w:r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 нижеупомянуты</w:t>
      </w:r>
      <w:r w:rsidRPr="00F71E94">
        <w:rPr>
          <w:rFonts w:ascii="Arial Unicode" w:hAnsi="Arial Unicode" w:cs="Sylfaen"/>
          <w:sz w:val="24"/>
          <w:szCs w:val="24"/>
          <w:lang w:val="ru-RU"/>
        </w:rPr>
        <w:t>х</w:t>
      </w:r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 </w:t>
      </w:r>
      <w:r w:rsidRPr="00F71E94">
        <w:rPr>
          <w:rFonts w:ascii="Arial Unicode" w:hAnsi="Arial Unicode" w:cs="Sylfaen"/>
          <w:sz w:val="24"/>
          <w:szCs w:val="24"/>
          <w:lang w:val="ru-RU"/>
        </w:rPr>
        <w:t>товаров</w:t>
      </w:r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: 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1"/>
        <w:gridCol w:w="2199"/>
        <w:gridCol w:w="5715"/>
      </w:tblGrid>
      <w:tr w:rsidR="009E67FF" w:rsidRPr="00C5092C" w:rsidTr="007D2925">
        <w:trPr>
          <w:trHeight w:val="663"/>
        </w:trPr>
        <w:tc>
          <w:tcPr>
            <w:tcW w:w="9495" w:type="dxa"/>
            <w:gridSpan w:val="3"/>
            <w:shd w:val="clear" w:color="auto" w:fill="F2F2F2"/>
            <w:vAlign w:val="center"/>
          </w:tcPr>
          <w:p w:rsidR="009E67FF" w:rsidRPr="00EF0443" w:rsidRDefault="009E67FF" w:rsidP="007D2925">
            <w:pPr>
              <w:spacing w:line="240" w:lineRule="auto"/>
              <w:ind w:firstLine="567"/>
              <w:contextualSpacing/>
              <w:jc w:val="center"/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</w:pP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Договор</w:t>
            </w: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ы,</w:t>
            </w: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 xml:space="preserve"> осуществленные в надлежащей форме в течение года подачи заявки </w:t>
            </w: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на предварительную квалификацию</w:t>
            </w: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ипредшеств</w:t>
            </w:r>
            <w:proofErr w:type="spellStart"/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овавш</w:t>
            </w:r>
            <w:proofErr w:type="spellEnd"/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их ему трех лет лет</w:t>
            </w:r>
          </w:p>
        </w:tc>
      </w:tr>
      <w:tr w:rsidR="009E67FF" w:rsidRPr="00C5092C" w:rsidTr="007D2925">
        <w:trPr>
          <w:trHeight w:val="403"/>
        </w:trPr>
        <w:tc>
          <w:tcPr>
            <w:tcW w:w="1581" w:type="dxa"/>
            <w:shd w:val="clear" w:color="auto" w:fill="F2F2F2"/>
            <w:vAlign w:val="center"/>
          </w:tcPr>
          <w:p w:rsidR="009E67FF" w:rsidRPr="00EF0443" w:rsidRDefault="009E67FF" w:rsidP="007D2925">
            <w:pPr>
              <w:spacing w:line="240" w:lineRule="auto"/>
              <w:contextualSpacing/>
              <w:jc w:val="both"/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Arial"/>
                <w:b/>
                <w:sz w:val="18"/>
                <w:szCs w:val="18"/>
              </w:rPr>
              <w:t>№</w:t>
            </w: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/</w:t>
            </w:r>
            <w:r w:rsidRPr="00EF0443">
              <w:rPr>
                <w:rFonts w:ascii="Arial Unicode" w:hAnsi="Arial Unicode" w:cs="Arial"/>
                <w:b/>
                <w:sz w:val="18"/>
                <w:szCs w:val="18"/>
                <w:lang w:val="ru-RU"/>
              </w:rPr>
              <w:t>№</w:t>
            </w:r>
          </w:p>
        </w:tc>
        <w:tc>
          <w:tcPr>
            <w:tcW w:w="2199" w:type="dxa"/>
            <w:shd w:val="clear" w:color="auto" w:fill="F2F2F2"/>
            <w:vAlign w:val="center"/>
          </w:tcPr>
          <w:p w:rsidR="009E67FF" w:rsidRPr="00EF0443" w:rsidRDefault="009E67FF" w:rsidP="007D2925">
            <w:pPr>
              <w:spacing w:line="240" w:lineRule="auto"/>
              <w:contextualSpacing/>
              <w:jc w:val="both"/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Предмет</w:t>
            </w:r>
          </w:p>
        </w:tc>
        <w:tc>
          <w:tcPr>
            <w:tcW w:w="5715" w:type="dxa"/>
            <w:shd w:val="clear" w:color="auto" w:fill="F2F2F2"/>
            <w:vAlign w:val="center"/>
          </w:tcPr>
          <w:p w:rsidR="009E67FF" w:rsidRPr="00EF0443" w:rsidRDefault="009E67FF" w:rsidP="007D2925">
            <w:pPr>
              <w:spacing w:line="240" w:lineRule="auto"/>
              <w:contextualSpacing/>
              <w:jc w:val="center"/>
              <w:rPr>
                <w:rFonts w:ascii="Arial Unicode" w:hAnsi="Arial Unicode"/>
                <w:b/>
                <w:sz w:val="18"/>
                <w:szCs w:val="18"/>
                <w:lang w:val="hy-AM"/>
              </w:rPr>
            </w:pP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Данные заказчика и данные, необходимые для связи с ним</w:t>
            </w:r>
          </w:p>
        </w:tc>
      </w:tr>
      <w:tr w:rsidR="009E67FF" w:rsidRPr="00EF0443" w:rsidTr="007D2925">
        <w:trPr>
          <w:trHeight w:val="340"/>
        </w:trPr>
        <w:tc>
          <w:tcPr>
            <w:tcW w:w="9495" w:type="dxa"/>
            <w:gridSpan w:val="3"/>
            <w:vAlign w:val="center"/>
          </w:tcPr>
          <w:p w:rsidR="009E67FF" w:rsidRPr="00EF0443" w:rsidRDefault="009E67FF" w:rsidP="007D2925">
            <w:pPr>
              <w:spacing w:line="240" w:lineRule="auto"/>
              <w:jc w:val="center"/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Дата: ...........................год</w:t>
            </w:r>
          </w:p>
        </w:tc>
      </w:tr>
      <w:tr w:rsidR="009E67FF" w:rsidRPr="00EF0443" w:rsidTr="007D2925">
        <w:trPr>
          <w:trHeight w:val="340"/>
        </w:trPr>
        <w:tc>
          <w:tcPr>
            <w:tcW w:w="1581" w:type="dxa"/>
            <w:vAlign w:val="center"/>
          </w:tcPr>
          <w:p w:rsidR="009E67FF" w:rsidRPr="00EF0443" w:rsidRDefault="009E67FF" w:rsidP="007D2925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2199" w:type="dxa"/>
          </w:tcPr>
          <w:p w:rsidR="009E67FF" w:rsidRPr="00EF0443" w:rsidRDefault="009E67FF" w:rsidP="007D2925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9E67FF" w:rsidRPr="00EF0443" w:rsidRDefault="009E67FF" w:rsidP="007D2925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9E67FF" w:rsidRPr="00EF0443" w:rsidTr="007D2925">
        <w:trPr>
          <w:trHeight w:val="340"/>
        </w:trPr>
        <w:tc>
          <w:tcPr>
            <w:tcW w:w="1581" w:type="dxa"/>
            <w:vAlign w:val="center"/>
          </w:tcPr>
          <w:p w:rsidR="009E67FF" w:rsidRPr="00EF0443" w:rsidRDefault="009E67FF" w:rsidP="007D2925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2</w:t>
            </w:r>
          </w:p>
        </w:tc>
        <w:tc>
          <w:tcPr>
            <w:tcW w:w="2199" w:type="dxa"/>
          </w:tcPr>
          <w:p w:rsidR="009E67FF" w:rsidRPr="00EF0443" w:rsidRDefault="009E67FF" w:rsidP="007D2925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9E67FF" w:rsidRPr="00EF0443" w:rsidRDefault="009E67FF" w:rsidP="007D2925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9E67FF" w:rsidRPr="00EF0443" w:rsidTr="007D2925">
        <w:trPr>
          <w:trHeight w:val="340"/>
        </w:trPr>
        <w:tc>
          <w:tcPr>
            <w:tcW w:w="1581" w:type="dxa"/>
            <w:vAlign w:val="center"/>
          </w:tcPr>
          <w:p w:rsidR="009E67FF" w:rsidRPr="00EF0443" w:rsidRDefault="009E67FF" w:rsidP="007D2925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...</w:t>
            </w:r>
          </w:p>
        </w:tc>
        <w:tc>
          <w:tcPr>
            <w:tcW w:w="2199" w:type="dxa"/>
          </w:tcPr>
          <w:p w:rsidR="009E67FF" w:rsidRPr="00EF0443" w:rsidRDefault="009E67FF" w:rsidP="007D2925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9E67FF" w:rsidRPr="00EF0443" w:rsidRDefault="009E67FF" w:rsidP="007D2925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9E67FF" w:rsidRPr="00EF0443" w:rsidTr="007D2925">
        <w:trPr>
          <w:trHeight w:val="340"/>
        </w:trPr>
        <w:tc>
          <w:tcPr>
            <w:tcW w:w="9495" w:type="dxa"/>
            <w:gridSpan w:val="3"/>
            <w:vAlign w:val="center"/>
          </w:tcPr>
          <w:p w:rsidR="009E67FF" w:rsidRPr="00EF0443" w:rsidRDefault="009E67FF" w:rsidP="007D2925">
            <w:pPr>
              <w:spacing w:line="240" w:lineRule="auto"/>
              <w:jc w:val="center"/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Дата: ..........................год</w:t>
            </w:r>
          </w:p>
        </w:tc>
      </w:tr>
      <w:tr w:rsidR="009E67FF" w:rsidRPr="00EF0443" w:rsidTr="007D2925">
        <w:trPr>
          <w:trHeight w:val="340"/>
        </w:trPr>
        <w:tc>
          <w:tcPr>
            <w:tcW w:w="1581" w:type="dxa"/>
            <w:vAlign w:val="center"/>
          </w:tcPr>
          <w:p w:rsidR="009E67FF" w:rsidRPr="00EF0443" w:rsidRDefault="009E67FF" w:rsidP="007D2925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2199" w:type="dxa"/>
          </w:tcPr>
          <w:p w:rsidR="009E67FF" w:rsidRPr="00EF0443" w:rsidRDefault="009E67FF" w:rsidP="007D2925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9E67FF" w:rsidRPr="00EF0443" w:rsidRDefault="009E67FF" w:rsidP="007D2925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9E67FF" w:rsidRPr="00EF0443" w:rsidTr="007D2925">
        <w:trPr>
          <w:trHeight w:val="340"/>
        </w:trPr>
        <w:tc>
          <w:tcPr>
            <w:tcW w:w="1581" w:type="dxa"/>
            <w:vAlign w:val="center"/>
          </w:tcPr>
          <w:p w:rsidR="009E67FF" w:rsidRPr="00EF0443" w:rsidRDefault="009E67FF" w:rsidP="007D2925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2</w:t>
            </w:r>
          </w:p>
        </w:tc>
        <w:tc>
          <w:tcPr>
            <w:tcW w:w="2199" w:type="dxa"/>
          </w:tcPr>
          <w:p w:rsidR="009E67FF" w:rsidRPr="00EF0443" w:rsidRDefault="009E67FF" w:rsidP="007D2925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9E67FF" w:rsidRPr="00EF0443" w:rsidRDefault="009E67FF" w:rsidP="007D2925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9E67FF" w:rsidRPr="00EF0443" w:rsidTr="007D2925">
        <w:trPr>
          <w:trHeight w:val="340"/>
        </w:trPr>
        <w:tc>
          <w:tcPr>
            <w:tcW w:w="1581" w:type="dxa"/>
            <w:vAlign w:val="center"/>
          </w:tcPr>
          <w:p w:rsidR="009E67FF" w:rsidRPr="00EF0443" w:rsidRDefault="009E67FF" w:rsidP="007D2925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2199" w:type="dxa"/>
          </w:tcPr>
          <w:p w:rsidR="009E67FF" w:rsidRPr="00EF0443" w:rsidRDefault="009E67FF" w:rsidP="007D2925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9E67FF" w:rsidRPr="00EF0443" w:rsidRDefault="009E67FF" w:rsidP="007D2925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9E67FF" w:rsidRPr="00EF0443" w:rsidTr="007D2925">
        <w:trPr>
          <w:trHeight w:val="340"/>
        </w:trPr>
        <w:tc>
          <w:tcPr>
            <w:tcW w:w="9495" w:type="dxa"/>
            <w:gridSpan w:val="3"/>
            <w:vAlign w:val="center"/>
          </w:tcPr>
          <w:p w:rsidR="009E67FF" w:rsidRPr="00EF0443" w:rsidRDefault="009E67FF" w:rsidP="007D2925">
            <w:pPr>
              <w:spacing w:line="240" w:lineRule="auto"/>
              <w:jc w:val="center"/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Дата: .............................год</w:t>
            </w:r>
          </w:p>
        </w:tc>
      </w:tr>
      <w:tr w:rsidR="009E67FF" w:rsidRPr="00EF0443" w:rsidTr="007D2925">
        <w:trPr>
          <w:trHeight w:val="340"/>
        </w:trPr>
        <w:tc>
          <w:tcPr>
            <w:tcW w:w="1581" w:type="dxa"/>
            <w:vAlign w:val="center"/>
          </w:tcPr>
          <w:p w:rsidR="009E67FF" w:rsidRPr="00EF0443" w:rsidRDefault="009E67FF" w:rsidP="007D2925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2199" w:type="dxa"/>
          </w:tcPr>
          <w:p w:rsidR="009E67FF" w:rsidRPr="00EF0443" w:rsidRDefault="009E67FF" w:rsidP="007D2925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9E67FF" w:rsidRPr="00EF0443" w:rsidRDefault="009E67FF" w:rsidP="007D2925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9E67FF" w:rsidRPr="00EF0443" w:rsidTr="007D2925">
        <w:trPr>
          <w:trHeight w:val="340"/>
        </w:trPr>
        <w:tc>
          <w:tcPr>
            <w:tcW w:w="1581" w:type="dxa"/>
            <w:vAlign w:val="center"/>
          </w:tcPr>
          <w:p w:rsidR="009E67FF" w:rsidRPr="00EF0443" w:rsidRDefault="009E67FF" w:rsidP="007D2925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2</w:t>
            </w:r>
          </w:p>
        </w:tc>
        <w:tc>
          <w:tcPr>
            <w:tcW w:w="2199" w:type="dxa"/>
          </w:tcPr>
          <w:p w:rsidR="009E67FF" w:rsidRPr="00EF0443" w:rsidRDefault="009E67FF" w:rsidP="007D2925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9E67FF" w:rsidRPr="00EF0443" w:rsidRDefault="009E67FF" w:rsidP="007D2925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9E67FF" w:rsidRPr="00EF0443" w:rsidTr="007D2925">
        <w:trPr>
          <w:trHeight w:val="233"/>
        </w:trPr>
        <w:tc>
          <w:tcPr>
            <w:tcW w:w="1581" w:type="dxa"/>
            <w:vAlign w:val="center"/>
          </w:tcPr>
          <w:p w:rsidR="009E67FF" w:rsidRPr="00EF0443" w:rsidRDefault="009E67FF" w:rsidP="007D2925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...</w:t>
            </w:r>
          </w:p>
        </w:tc>
        <w:tc>
          <w:tcPr>
            <w:tcW w:w="2199" w:type="dxa"/>
          </w:tcPr>
          <w:p w:rsidR="009E67FF" w:rsidRPr="00EF0443" w:rsidRDefault="009E67FF" w:rsidP="007D2925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9E67FF" w:rsidRPr="00EF0443" w:rsidRDefault="009E67FF" w:rsidP="007D2925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</w:tbl>
    <w:p w:rsidR="009E67FF" w:rsidRPr="00EF0443" w:rsidRDefault="009E67FF" w:rsidP="009E67FF">
      <w:pPr>
        <w:spacing w:line="240" w:lineRule="auto"/>
        <w:ind w:firstLine="720"/>
        <w:jc w:val="center"/>
        <w:rPr>
          <w:rFonts w:ascii="Arial Unicode" w:hAnsi="Arial Unicode" w:cs="Sylfaen"/>
          <w:sz w:val="18"/>
          <w:szCs w:val="18"/>
          <w:lang w:val="ru-RU"/>
        </w:rPr>
      </w:pPr>
    </w:p>
    <w:p w:rsidR="009E67FF" w:rsidRPr="00EF0443" w:rsidRDefault="009E67FF" w:rsidP="009E67FF">
      <w:pPr>
        <w:spacing w:line="240" w:lineRule="auto"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______________________________________________________________</w:t>
      </w:r>
    </w:p>
    <w:p w:rsidR="009E67FF" w:rsidRPr="00EF0443" w:rsidRDefault="009E67FF" w:rsidP="009E67FF">
      <w:pPr>
        <w:spacing w:line="240" w:lineRule="auto"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Наименование участника (должность, имя, фамилия руководителя)</w:t>
      </w:r>
      <w:r w:rsidRPr="00EF0443">
        <w:rPr>
          <w:rFonts w:ascii="Arial Unicode" w:hAnsi="Arial Unicode" w:cs="Sylfaen"/>
          <w:sz w:val="20"/>
          <w:szCs w:val="20"/>
          <w:lang w:val="ru-RU"/>
        </w:rPr>
        <w:tab/>
      </w:r>
      <w:r w:rsidRPr="00EF0443">
        <w:rPr>
          <w:rFonts w:ascii="Arial Unicode" w:hAnsi="Arial Unicode" w:cs="Sylfaen"/>
          <w:sz w:val="20"/>
          <w:szCs w:val="20"/>
          <w:lang w:val="ru-RU"/>
        </w:rPr>
        <w:tab/>
      </w:r>
      <w:r w:rsidRPr="00EF0443">
        <w:rPr>
          <w:rFonts w:ascii="Arial Unicode" w:hAnsi="Arial Unicode" w:cs="Sylfaen"/>
          <w:sz w:val="20"/>
          <w:szCs w:val="20"/>
          <w:lang w:val="ru-RU"/>
        </w:rPr>
        <w:tab/>
        <w:t xml:space="preserve">подпись </w:t>
      </w:r>
    </w:p>
    <w:p w:rsidR="009E67FF" w:rsidRPr="00DE61CA" w:rsidRDefault="009E67FF" w:rsidP="009E67FF">
      <w:pPr>
        <w:jc w:val="right"/>
        <w:rPr>
          <w:rFonts w:ascii="Arial Unicode" w:hAnsi="Arial Unicode" w:cs="Arial"/>
          <w:sz w:val="20"/>
          <w:szCs w:val="20"/>
          <w:lang w:val="hy-AM"/>
        </w:rPr>
      </w:pP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М.П.</w:t>
      </w:r>
      <w:r w:rsidRPr="00EF0443">
        <w:rPr>
          <w:rFonts w:ascii="Arial Unicode" w:hAnsi="Arial Unicode" w:cs="Arial"/>
          <w:sz w:val="20"/>
          <w:szCs w:val="20"/>
          <w:lang w:val="hy-AM"/>
        </w:rPr>
        <w:t>.</w:t>
      </w:r>
      <w:proofErr w:type="gramEnd"/>
      <w:r w:rsidRPr="00DE61CA">
        <w:rPr>
          <w:rFonts w:ascii="Arial Unicode" w:hAnsi="Arial Unicode" w:cs="Arial"/>
          <w:sz w:val="20"/>
          <w:szCs w:val="20"/>
          <w:lang w:val="hy-AM"/>
        </w:rPr>
        <w:tab/>
      </w:r>
      <w:r w:rsidRPr="00DE61CA">
        <w:rPr>
          <w:rFonts w:ascii="Arial Unicode" w:hAnsi="Arial Unicode" w:cs="Arial"/>
          <w:sz w:val="20"/>
          <w:szCs w:val="20"/>
          <w:lang w:val="hy-AM"/>
        </w:rPr>
        <w:tab/>
      </w:r>
    </w:p>
    <w:p w:rsidR="009E67FF" w:rsidRDefault="009E67FF" w:rsidP="009E67FF"/>
    <w:p w:rsidR="00FA2B15" w:rsidRDefault="00FA2B15" w:rsidP="00FA2B15"/>
    <w:p w:rsidR="009A6AA9" w:rsidRDefault="009A6AA9"/>
    <w:sectPr w:rsidR="009A6AA9" w:rsidSect="00EB60EF">
      <w:pgSz w:w="11907" w:h="16839" w:code="9"/>
      <w:pgMar w:top="567" w:right="850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A2B15"/>
    <w:rsid w:val="0003564A"/>
    <w:rsid w:val="00042A20"/>
    <w:rsid w:val="000A593C"/>
    <w:rsid w:val="000D4358"/>
    <w:rsid w:val="000E0FB6"/>
    <w:rsid w:val="00131532"/>
    <w:rsid w:val="001818DF"/>
    <w:rsid w:val="001B7DF2"/>
    <w:rsid w:val="00206025"/>
    <w:rsid w:val="0022044B"/>
    <w:rsid w:val="00223432"/>
    <w:rsid w:val="00256ED6"/>
    <w:rsid w:val="00276061"/>
    <w:rsid w:val="002B461B"/>
    <w:rsid w:val="003278F7"/>
    <w:rsid w:val="00440C0E"/>
    <w:rsid w:val="00451F5A"/>
    <w:rsid w:val="00473C98"/>
    <w:rsid w:val="00486F99"/>
    <w:rsid w:val="00521A85"/>
    <w:rsid w:val="005323F0"/>
    <w:rsid w:val="00586679"/>
    <w:rsid w:val="00596A6E"/>
    <w:rsid w:val="005F64BC"/>
    <w:rsid w:val="006D188E"/>
    <w:rsid w:val="0073762D"/>
    <w:rsid w:val="00784563"/>
    <w:rsid w:val="00827096"/>
    <w:rsid w:val="0083763C"/>
    <w:rsid w:val="00875189"/>
    <w:rsid w:val="008A0160"/>
    <w:rsid w:val="008B553E"/>
    <w:rsid w:val="008C66AD"/>
    <w:rsid w:val="008C7B79"/>
    <w:rsid w:val="00920705"/>
    <w:rsid w:val="0097724B"/>
    <w:rsid w:val="009A6AA9"/>
    <w:rsid w:val="009E5505"/>
    <w:rsid w:val="009E67FF"/>
    <w:rsid w:val="00A07ABA"/>
    <w:rsid w:val="00A34E23"/>
    <w:rsid w:val="00A66F40"/>
    <w:rsid w:val="00A944C8"/>
    <w:rsid w:val="00AB2461"/>
    <w:rsid w:val="00AC1887"/>
    <w:rsid w:val="00AE0F23"/>
    <w:rsid w:val="00AE1FF6"/>
    <w:rsid w:val="00AE792C"/>
    <w:rsid w:val="00AF16A5"/>
    <w:rsid w:val="00B13B73"/>
    <w:rsid w:val="00BC06B6"/>
    <w:rsid w:val="00C24A4D"/>
    <w:rsid w:val="00C37188"/>
    <w:rsid w:val="00C45980"/>
    <w:rsid w:val="00C5092C"/>
    <w:rsid w:val="00C74803"/>
    <w:rsid w:val="00C96F5C"/>
    <w:rsid w:val="00DB65A8"/>
    <w:rsid w:val="00DE0E90"/>
    <w:rsid w:val="00DF5343"/>
    <w:rsid w:val="00E144C1"/>
    <w:rsid w:val="00E30510"/>
    <w:rsid w:val="00E66362"/>
    <w:rsid w:val="00E800EF"/>
    <w:rsid w:val="00EA7BFD"/>
    <w:rsid w:val="00EB1BDA"/>
    <w:rsid w:val="00EF0443"/>
    <w:rsid w:val="00F71254"/>
    <w:rsid w:val="00FA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A2A9F"/>
  <w15:docId w15:val="{0B4C5C1A-E764-4AD0-967E-CA3D3ACC1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2B15"/>
    <w:rPr>
      <w:rFonts w:eastAsiaTheme="minorEastAsia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6061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A2B15"/>
    <w:rPr>
      <w:color w:val="0000FF"/>
      <w:u w:val="single"/>
    </w:rPr>
  </w:style>
  <w:style w:type="paragraph" w:customStyle="1" w:styleId="norm">
    <w:name w:val="norm"/>
    <w:basedOn w:val="a"/>
    <w:rsid w:val="00FA2B15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FA2B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A2B1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ody Text Indent"/>
    <w:aliases w:val=" Char, Char Char Char Char,Char Char Char Char"/>
    <w:basedOn w:val="a"/>
    <w:link w:val="a5"/>
    <w:rsid w:val="00276061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a5">
    <w:name w:val="Основной текст с отступом Знак"/>
    <w:aliases w:val=" Char Знак, Char Char Char Char Знак,Char Char Char Char Знак"/>
    <w:basedOn w:val="a0"/>
    <w:link w:val="a4"/>
    <w:rsid w:val="00276061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20">
    <w:name w:val="Заголовок 2 Знак"/>
    <w:basedOn w:val="a0"/>
    <w:link w:val="2"/>
    <w:uiPriority w:val="9"/>
    <w:semiHidden/>
    <w:rsid w:val="002760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0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7</Pages>
  <Words>2297</Words>
  <Characters>13097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TnTV</dc:creator>
  <cp:lastModifiedBy>Liana</cp:lastModifiedBy>
  <cp:revision>51</cp:revision>
  <cp:lastPrinted>2020-03-04T11:23:00Z</cp:lastPrinted>
  <dcterms:created xsi:type="dcterms:W3CDTF">2019-06-20T08:10:00Z</dcterms:created>
  <dcterms:modified xsi:type="dcterms:W3CDTF">2021-06-14T05:56:00Z</dcterms:modified>
</cp:coreProperties>
</file>